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19" w:rsidRPr="00753535" w:rsidRDefault="007F18DA" w:rsidP="00227719">
      <w:pPr>
        <w:jc w:val="center"/>
        <w:rPr>
          <w:rFonts w:ascii="MS Reference Sans Serif" w:hAnsi="MS Reference Sans Serif" w:cs="Microsoft Sans Serif"/>
          <w:color w:val="002060"/>
          <w:sz w:val="20"/>
          <w:szCs w:val="48"/>
        </w:rPr>
      </w:pPr>
      <w:r>
        <w:rPr>
          <w:rFonts w:ascii="MS Reference Sans Serif" w:hAnsi="MS Reference Sans Serif" w:cs="Microsoft Sans Serif"/>
          <w:sz w:val="28"/>
          <w:szCs w:val="28"/>
        </w:rPr>
        <w:t xml:space="preserve"> </w:t>
      </w:r>
      <w:r w:rsidR="00F9502A" w:rsidRPr="0000797A">
        <w:rPr>
          <w:rFonts w:ascii="MS Reference Sans Serif" w:hAnsi="MS Reference Sans Serif" w:cs="Microsoft Sans Serif"/>
          <w:color w:val="002060"/>
          <w:sz w:val="48"/>
          <w:szCs w:val="48"/>
        </w:rPr>
        <w:t>HP-MOS</w:t>
      </w:r>
      <w:r w:rsidR="00F9502A" w:rsidRPr="0000797A">
        <w:rPr>
          <w:rFonts w:ascii="MS Reference Sans Serif" w:hAnsi="MS Reference Sans Serif" w:cs="Microsoft Sans Serif"/>
          <w:sz w:val="48"/>
          <w:szCs w:val="48"/>
        </w:rPr>
        <w:t xml:space="preserve"> </w:t>
      </w:r>
      <w:r w:rsidR="00F9502A" w:rsidRPr="0000797A">
        <w:rPr>
          <w:rFonts w:ascii="MS Reference Sans Serif" w:hAnsi="MS Reference Sans Serif"/>
          <w:color w:val="002060"/>
          <w:sz w:val="48"/>
          <w:szCs w:val="48"/>
        </w:rPr>
        <w:t xml:space="preserve">European </w:t>
      </w:r>
      <w:r w:rsidR="00F9502A">
        <w:rPr>
          <w:rFonts w:ascii="MS Reference Sans Serif" w:hAnsi="MS Reference Sans Serif"/>
          <w:color w:val="002060"/>
          <w:sz w:val="48"/>
          <w:szCs w:val="48"/>
        </w:rPr>
        <w:t>P</w:t>
      </w:r>
      <w:r w:rsidR="00F9502A" w:rsidRPr="0000797A">
        <w:rPr>
          <w:rFonts w:ascii="MS Reference Sans Serif" w:hAnsi="MS Reference Sans Serif"/>
          <w:color w:val="002060"/>
          <w:sz w:val="48"/>
          <w:szCs w:val="48"/>
        </w:rPr>
        <w:t xml:space="preserve">artnership </w:t>
      </w:r>
      <w:r w:rsidR="00F9502A" w:rsidRPr="0000797A">
        <w:rPr>
          <w:rFonts w:ascii="MS Reference Sans Serif" w:hAnsi="MS Reference Sans Serif" w:cs="Microsoft Sans Serif"/>
          <w:color w:val="002060"/>
          <w:sz w:val="48"/>
          <w:szCs w:val="48"/>
        </w:rPr>
        <w:t>P</w:t>
      </w:r>
      <w:r w:rsidR="00F9502A">
        <w:rPr>
          <w:rFonts w:ascii="MS Reference Sans Serif" w:hAnsi="MS Reference Sans Serif" w:cs="Microsoft Sans Serif"/>
          <w:color w:val="002060"/>
          <w:sz w:val="48"/>
          <w:szCs w:val="48"/>
        </w:rPr>
        <w:t>roject</w:t>
      </w:r>
      <w:r w:rsidR="00227719">
        <w:rPr>
          <w:rFonts w:ascii="MS Reference Sans Serif" w:hAnsi="MS Reference Sans Serif" w:cs="Microsoft Sans Serif"/>
          <w:color w:val="002060"/>
          <w:sz w:val="48"/>
          <w:szCs w:val="48"/>
        </w:rPr>
        <w:t xml:space="preserve"> </w:t>
      </w:r>
      <w:r w:rsidR="00365A8D">
        <w:rPr>
          <w:rFonts w:ascii="MS Reference Sans Serif" w:hAnsi="MS Reference Sans Serif" w:cs="Microsoft Sans Serif"/>
          <w:color w:val="002060"/>
          <w:sz w:val="48"/>
          <w:szCs w:val="48"/>
        </w:rPr>
        <w:t xml:space="preserve">  </w:t>
      </w:r>
      <w:r w:rsidR="00227719">
        <w:rPr>
          <w:rFonts w:ascii="MS Reference Sans Serif" w:hAnsi="MS Reference Sans Serif" w:cs="Microsoft Sans Serif"/>
          <w:noProof/>
          <w:sz w:val="48"/>
          <w:szCs w:val="48"/>
          <w:lang w:eastAsia="en-GB"/>
        </w:rPr>
        <w:drawing>
          <wp:inline distT="0" distB="0" distL="0" distR="0">
            <wp:extent cx="1387927" cy="539750"/>
            <wp:effectExtent l="19050" t="0" r="2723" b="0"/>
            <wp:docPr id="1" name="Picture 0" descr="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jpg"/>
                    <pic:cNvPicPr/>
                  </pic:nvPicPr>
                  <pic:blipFill>
                    <a:blip r:embed="rId7" cstate="print"/>
                    <a:stretch>
                      <a:fillRect/>
                    </a:stretch>
                  </pic:blipFill>
                  <pic:spPr>
                    <a:xfrm>
                      <a:off x="0" y="0"/>
                      <a:ext cx="1390014" cy="540562"/>
                    </a:xfrm>
                    <a:prstGeom prst="rect">
                      <a:avLst/>
                    </a:prstGeom>
                  </pic:spPr>
                </pic:pic>
              </a:graphicData>
            </a:graphic>
          </wp:inline>
        </w:drawing>
      </w:r>
      <w:r w:rsidR="00C7249E">
        <w:rPr>
          <w:rFonts w:ascii="MS Reference Sans Serif" w:hAnsi="MS Reference Sans Serif" w:cs="Microsoft Sans Serif"/>
          <w:noProof/>
          <w:color w:val="002060"/>
          <w:sz w:val="24"/>
          <w:szCs w:val="24"/>
          <w:lang w:eastAsia="en-GB"/>
        </w:rPr>
        <w:drawing>
          <wp:inline distT="0" distB="0" distL="0" distR="0">
            <wp:extent cx="3486150" cy="1987550"/>
            <wp:effectExtent l="19050" t="0" r="0" b="0"/>
            <wp:docPr id="2" name="Picture 2" descr="F:\New folder (3)\the mo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w folder (3)\the moma logo.png"/>
                    <pic:cNvPicPr>
                      <a:picLocks noChangeAspect="1" noChangeArrowheads="1"/>
                    </pic:cNvPicPr>
                  </pic:nvPicPr>
                  <pic:blipFill>
                    <a:blip r:embed="rId8" cstate="print"/>
                    <a:srcRect/>
                    <a:stretch>
                      <a:fillRect/>
                    </a:stretch>
                  </pic:blipFill>
                  <pic:spPr bwMode="auto">
                    <a:xfrm>
                      <a:off x="0" y="0"/>
                      <a:ext cx="3489700" cy="1989574"/>
                    </a:xfrm>
                    <a:prstGeom prst="rect">
                      <a:avLst/>
                    </a:prstGeom>
                    <a:noFill/>
                    <a:ln w="9525">
                      <a:noFill/>
                      <a:miter lim="800000"/>
                      <a:headEnd/>
                      <a:tailEnd/>
                    </a:ln>
                  </pic:spPr>
                </pic:pic>
              </a:graphicData>
            </a:graphic>
          </wp:inline>
        </w:drawing>
      </w:r>
    </w:p>
    <w:p w:rsidR="002B5735" w:rsidRPr="002B5735" w:rsidRDefault="00952F44" w:rsidP="00227719">
      <w:pPr>
        <w:jc w:val="both"/>
        <w:rPr>
          <w:rFonts w:ascii="MS Reference Sans Serif" w:hAnsi="MS Reference Sans Serif"/>
          <w:color w:val="000000"/>
          <w:sz w:val="20"/>
          <w:szCs w:val="20"/>
        </w:rPr>
      </w:pPr>
      <w:r w:rsidRPr="002B5735">
        <w:rPr>
          <w:rFonts w:ascii="MS Reference Sans Serif" w:hAnsi="MS Reference Sans Serif"/>
          <w:color w:val="000000"/>
          <w:sz w:val="20"/>
          <w:szCs w:val="20"/>
        </w:rPr>
        <w:t xml:space="preserve">Project Title: Montessori Method for Orienting and Motivating Adults (MOMA) </w:t>
      </w:r>
      <w:r w:rsidR="002B5735" w:rsidRPr="002B5735">
        <w:rPr>
          <w:rFonts w:ascii="MS Reference Sans Serif" w:hAnsi="MS Reference Sans Serif"/>
          <w:color w:val="000000"/>
          <w:sz w:val="20"/>
          <w:szCs w:val="20"/>
        </w:rPr>
        <w:t xml:space="preserve">                     (2012-2014</w:t>
      </w:r>
      <w:r w:rsidR="00D02AF5">
        <w:rPr>
          <w:rFonts w:ascii="MS Reference Sans Serif" w:hAnsi="MS Reference Sans Serif"/>
          <w:color w:val="000000"/>
          <w:sz w:val="20"/>
          <w:szCs w:val="20"/>
        </w:rPr>
        <w:t>)</w:t>
      </w:r>
    </w:p>
    <w:p w:rsidR="00227719" w:rsidRDefault="00952F44" w:rsidP="00751097">
      <w:pPr>
        <w:spacing w:afterLines="50"/>
        <w:jc w:val="both"/>
        <w:rPr>
          <w:rFonts w:ascii="MS Reference Sans Serif" w:hAnsi="MS Reference Sans Serif"/>
          <w:sz w:val="18"/>
          <w:szCs w:val="18"/>
        </w:rPr>
      </w:pPr>
      <w:r w:rsidRPr="006A117F">
        <w:rPr>
          <w:rFonts w:ascii="MS Reference Sans Serif" w:hAnsi="MS Reference Sans Serif"/>
          <w:sz w:val="18"/>
          <w:szCs w:val="18"/>
        </w:rPr>
        <w:t>HP-MOS and its</w:t>
      </w:r>
      <w:r w:rsidR="00B37B6B" w:rsidRPr="006A117F">
        <w:rPr>
          <w:rFonts w:ascii="MS Reference Sans Serif" w:hAnsi="MS Reference Sans Serif"/>
          <w:sz w:val="18"/>
          <w:szCs w:val="18"/>
        </w:rPr>
        <w:t xml:space="preserve"> 6</w:t>
      </w:r>
      <w:r w:rsidRPr="006A117F">
        <w:rPr>
          <w:rFonts w:ascii="MS Reference Sans Serif" w:hAnsi="MS Reference Sans Serif"/>
          <w:sz w:val="18"/>
          <w:szCs w:val="18"/>
        </w:rPr>
        <w:t xml:space="preserve"> European partners are engaged in a</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 xml:space="preserve">project that utilises the ideas of the Montessori </w:t>
      </w:r>
      <w:proofErr w:type="gramStart"/>
      <w:r w:rsidRPr="006A117F">
        <w:rPr>
          <w:rFonts w:ascii="MS Reference Sans Serif" w:hAnsi="MS Reference Sans Serif"/>
          <w:sz w:val="18"/>
          <w:szCs w:val="18"/>
        </w:rPr>
        <w:t>method</w:t>
      </w:r>
      <w:proofErr w:type="gramEnd"/>
      <w:r w:rsidRPr="006A117F">
        <w:rPr>
          <w:rFonts w:ascii="MS Reference Sans Serif" w:hAnsi="MS Reference Sans Serif"/>
          <w:sz w:val="18"/>
          <w:szCs w:val="18"/>
        </w:rPr>
        <w:t>,</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such as: use of conversation; use of creativity and art;</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problem solving and critical and analytical thinking to</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involve adults in the creation of social and personal</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competences. The approach of the project's</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experimentation is based on the relationship between the</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personal and social background of adults and their</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educative environment, to address and to re-elaborate</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the setting of their educative space. The partnership</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approach intends to provide points of reference to</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teachers and operators in order to give an overview of</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how to adapt the Montessori educative method to the</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cultural dimension of adults with special social needs</w:t>
      </w:r>
      <w:r w:rsidRPr="006A117F">
        <w:rPr>
          <w:rFonts w:ascii="MS Reference Sans Serif" w:hAnsi="MS Reference Sans Serif"/>
          <w:color w:val="000000"/>
          <w:sz w:val="18"/>
          <w:szCs w:val="18"/>
        </w:rPr>
        <w:t xml:space="preserve"> </w:t>
      </w:r>
      <w:r w:rsidRPr="006A117F">
        <w:rPr>
          <w:rFonts w:ascii="MS Reference Sans Serif" w:hAnsi="MS Reference Sans Serif"/>
          <w:sz w:val="18"/>
          <w:szCs w:val="18"/>
        </w:rPr>
        <w:t>with different ethnic and cultural background.</w:t>
      </w:r>
    </w:p>
    <w:p w:rsidR="00891C0C" w:rsidRDefault="00952F44" w:rsidP="00751097">
      <w:pPr>
        <w:spacing w:afterLines="50"/>
        <w:jc w:val="both"/>
        <w:rPr>
          <w:rFonts w:ascii="MS Reference Sans Serif" w:hAnsi="MS Reference Sans Serif"/>
          <w:color w:val="000000"/>
          <w:sz w:val="18"/>
          <w:szCs w:val="18"/>
        </w:rPr>
      </w:pPr>
      <w:r w:rsidRPr="00753535">
        <w:rPr>
          <w:rFonts w:ascii="MS Reference Sans Serif" w:hAnsi="MS Reference Sans Serif"/>
          <w:sz w:val="18"/>
          <w:szCs w:val="18"/>
        </w:rPr>
        <w:t>THE OBJECTIVES</w:t>
      </w:r>
      <w:r w:rsidRPr="006A117F">
        <w:rPr>
          <w:rFonts w:ascii="MS Reference Sans Serif" w:hAnsi="MS Reference Sans Serif"/>
          <w:color w:val="000000"/>
          <w:sz w:val="18"/>
          <w:szCs w:val="18"/>
        </w:rPr>
        <w:t xml:space="preserve"> OF THE PARTNERSHIP PROJECT:</w:t>
      </w:r>
      <w:r w:rsidR="00227719">
        <w:rPr>
          <w:rFonts w:ascii="MS Reference Sans Serif" w:hAnsi="MS Reference Sans Serif"/>
          <w:color w:val="000000"/>
          <w:sz w:val="18"/>
          <w:szCs w:val="18"/>
        </w:rPr>
        <w:t xml:space="preserve"> </w:t>
      </w:r>
      <w:r w:rsidRPr="006A117F">
        <w:rPr>
          <w:rFonts w:ascii="MS Reference Sans Serif" w:hAnsi="MS Reference Sans Serif"/>
          <w:sz w:val="18"/>
          <w:szCs w:val="18"/>
        </w:rPr>
        <w:t>The outcome of the project is focused on creating a didactical framework containing the actualisation of the Montessori-</w:t>
      </w:r>
      <w:proofErr w:type="spellStart"/>
      <w:r w:rsidRPr="006A117F">
        <w:rPr>
          <w:rFonts w:ascii="MS Reference Sans Serif" w:hAnsi="MS Reference Sans Serif"/>
          <w:sz w:val="18"/>
          <w:szCs w:val="18"/>
        </w:rPr>
        <w:t>Hallgarten</w:t>
      </w:r>
      <w:proofErr w:type="spellEnd"/>
      <w:r w:rsidRPr="006A117F">
        <w:rPr>
          <w:rFonts w:ascii="MS Reference Sans Serif" w:hAnsi="MS Reference Sans Serif"/>
          <w:sz w:val="18"/>
          <w:szCs w:val="18"/>
        </w:rPr>
        <w:t xml:space="preserve"> method.</w:t>
      </w:r>
    </w:p>
    <w:p w:rsidR="00952F44" w:rsidRPr="002B5735" w:rsidRDefault="00952F44" w:rsidP="00751097">
      <w:pPr>
        <w:spacing w:afterLines="50"/>
        <w:jc w:val="both"/>
        <w:rPr>
          <w:rFonts w:ascii="MS Reference Sans Serif" w:hAnsi="MS Reference Sans Serif"/>
          <w:color w:val="000000"/>
          <w:sz w:val="18"/>
          <w:szCs w:val="18"/>
        </w:rPr>
      </w:pPr>
      <w:r w:rsidRPr="006A117F">
        <w:rPr>
          <w:rFonts w:ascii="MS Reference Sans Serif" w:hAnsi="MS Reference Sans Serif"/>
          <w:sz w:val="18"/>
          <w:szCs w:val="18"/>
        </w:rPr>
        <w:t>The bases of the outcome are:</w:t>
      </w:r>
    </w:p>
    <w:p w:rsidR="00952F44" w:rsidRPr="006A117F" w:rsidRDefault="00952F44" w:rsidP="00227719">
      <w:pPr>
        <w:spacing w:after="0" w:line="240" w:lineRule="auto"/>
        <w:jc w:val="both"/>
        <w:rPr>
          <w:rFonts w:ascii="MS Reference Sans Serif" w:hAnsi="MS Reference Sans Serif"/>
          <w:sz w:val="18"/>
          <w:szCs w:val="18"/>
        </w:rPr>
      </w:pPr>
      <w:r w:rsidRPr="006A117F">
        <w:rPr>
          <w:rFonts w:ascii="MS Reference Sans Serif" w:hAnsi="MS Reference Sans Serif"/>
          <w:sz w:val="18"/>
          <w:szCs w:val="18"/>
        </w:rPr>
        <w:t>• Participation of adults in singling out the setting of space and</w:t>
      </w:r>
      <w:r w:rsidR="00227719">
        <w:rPr>
          <w:rFonts w:ascii="MS Reference Sans Serif" w:hAnsi="MS Reference Sans Serif"/>
          <w:sz w:val="18"/>
          <w:szCs w:val="18"/>
        </w:rPr>
        <w:t xml:space="preserve"> </w:t>
      </w:r>
      <w:r w:rsidRPr="006A117F">
        <w:rPr>
          <w:rFonts w:ascii="MS Reference Sans Serif" w:hAnsi="MS Reference Sans Serif"/>
          <w:sz w:val="18"/>
          <w:szCs w:val="18"/>
        </w:rPr>
        <w:t>time as a way to adapt the space and time to the educational</w:t>
      </w:r>
      <w:r w:rsidR="00227719">
        <w:rPr>
          <w:rFonts w:ascii="MS Reference Sans Serif" w:hAnsi="MS Reference Sans Serif"/>
          <w:sz w:val="18"/>
          <w:szCs w:val="18"/>
        </w:rPr>
        <w:t xml:space="preserve"> </w:t>
      </w:r>
      <w:r w:rsidRPr="006A117F">
        <w:rPr>
          <w:rFonts w:ascii="MS Reference Sans Serif" w:hAnsi="MS Reference Sans Serif"/>
          <w:sz w:val="18"/>
          <w:szCs w:val="18"/>
        </w:rPr>
        <w:t>needs of adults.</w:t>
      </w:r>
    </w:p>
    <w:p w:rsidR="00952F44" w:rsidRPr="006A117F" w:rsidRDefault="00952F44" w:rsidP="00227719">
      <w:pPr>
        <w:spacing w:after="0" w:line="240" w:lineRule="auto"/>
        <w:jc w:val="both"/>
        <w:rPr>
          <w:rFonts w:ascii="MS Reference Sans Serif" w:hAnsi="MS Reference Sans Serif"/>
          <w:sz w:val="18"/>
          <w:szCs w:val="18"/>
        </w:rPr>
      </w:pPr>
      <w:r w:rsidRPr="006A117F">
        <w:rPr>
          <w:rFonts w:ascii="MS Reference Sans Serif" w:hAnsi="MS Reference Sans Serif"/>
          <w:sz w:val="18"/>
          <w:szCs w:val="18"/>
        </w:rPr>
        <w:t>• Setting a virtual space of learning for adults by taking into</w:t>
      </w:r>
      <w:r w:rsidR="00227719">
        <w:rPr>
          <w:rFonts w:ascii="MS Reference Sans Serif" w:hAnsi="MS Reference Sans Serif"/>
          <w:sz w:val="18"/>
          <w:szCs w:val="18"/>
        </w:rPr>
        <w:t xml:space="preserve"> </w:t>
      </w:r>
      <w:r w:rsidRPr="006A117F">
        <w:rPr>
          <w:rFonts w:ascii="MS Reference Sans Serif" w:hAnsi="MS Reference Sans Serif"/>
          <w:sz w:val="18"/>
          <w:szCs w:val="18"/>
        </w:rPr>
        <w:t>account their social networking by using an approach based</w:t>
      </w:r>
      <w:r w:rsidR="00227719">
        <w:rPr>
          <w:rFonts w:ascii="MS Reference Sans Serif" w:hAnsi="MS Reference Sans Serif"/>
          <w:sz w:val="18"/>
          <w:szCs w:val="18"/>
        </w:rPr>
        <w:t xml:space="preserve"> </w:t>
      </w:r>
      <w:r w:rsidRPr="006A117F">
        <w:rPr>
          <w:rFonts w:ascii="MS Reference Sans Serif" w:hAnsi="MS Reference Sans Serif"/>
          <w:sz w:val="18"/>
          <w:szCs w:val="18"/>
        </w:rPr>
        <w:t>on emotions to activate the creative side of adults.</w:t>
      </w:r>
    </w:p>
    <w:p w:rsidR="006A117F" w:rsidRDefault="00952F44" w:rsidP="00227719">
      <w:pPr>
        <w:spacing w:after="0" w:line="240" w:lineRule="auto"/>
        <w:jc w:val="both"/>
        <w:rPr>
          <w:rFonts w:ascii="MS Reference Sans Serif" w:hAnsi="MS Reference Sans Serif"/>
          <w:sz w:val="18"/>
          <w:szCs w:val="18"/>
        </w:rPr>
      </w:pPr>
      <w:r w:rsidRPr="006A117F">
        <w:rPr>
          <w:rFonts w:ascii="MS Reference Sans Serif" w:hAnsi="MS Reference Sans Serif"/>
          <w:sz w:val="18"/>
          <w:szCs w:val="18"/>
        </w:rPr>
        <w:t>• Considering the development of social skills and practising the</w:t>
      </w:r>
      <w:r w:rsidR="00227719">
        <w:rPr>
          <w:rFonts w:ascii="MS Reference Sans Serif" w:hAnsi="MS Reference Sans Serif"/>
          <w:sz w:val="18"/>
          <w:szCs w:val="18"/>
        </w:rPr>
        <w:t xml:space="preserve"> </w:t>
      </w:r>
      <w:r w:rsidRPr="006A117F">
        <w:rPr>
          <w:rFonts w:ascii="MS Reference Sans Serif" w:hAnsi="MS Reference Sans Serif"/>
          <w:sz w:val="18"/>
          <w:szCs w:val="18"/>
        </w:rPr>
        <w:t>principles of the pedagogy (social competences not imposed as</w:t>
      </w:r>
      <w:r w:rsidR="00227719">
        <w:rPr>
          <w:rFonts w:ascii="MS Reference Sans Serif" w:hAnsi="MS Reference Sans Serif"/>
          <w:sz w:val="18"/>
          <w:szCs w:val="18"/>
        </w:rPr>
        <w:t xml:space="preserve"> </w:t>
      </w:r>
      <w:r w:rsidRPr="006A117F">
        <w:rPr>
          <w:rFonts w:ascii="MS Reference Sans Serif" w:hAnsi="MS Reference Sans Serif"/>
          <w:sz w:val="18"/>
          <w:szCs w:val="18"/>
        </w:rPr>
        <w:t>given points of reference, but participating as principles of</w:t>
      </w:r>
      <w:r w:rsidR="00227719">
        <w:rPr>
          <w:rFonts w:ascii="MS Reference Sans Serif" w:hAnsi="MS Reference Sans Serif"/>
          <w:sz w:val="18"/>
          <w:szCs w:val="18"/>
        </w:rPr>
        <w:t xml:space="preserve"> </w:t>
      </w:r>
      <w:r w:rsidRPr="006A117F">
        <w:rPr>
          <w:rFonts w:ascii="MS Reference Sans Serif" w:hAnsi="MS Reference Sans Serif"/>
          <w:sz w:val="18"/>
          <w:szCs w:val="18"/>
        </w:rPr>
        <w:t>common views) education of adults transparent.</w:t>
      </w:r>
    </w:p>
    <w:p w:rsidR="00227719" w:rsidRDefault="00751097" w:rsidP="00227719">
      <w:pPr>
        <w:spacing w:after="0" w:line="240" w:lineRule="auto"/>
        <w:jc w:val="both"/>
        <w:rPr>
          <w:rFonts w:ascii="MS Reference Sans Serif" w:hAnsi="MS Reference Sans Serif"/>
          <w:sz w:val="18"/>
          <w:szCs w:val="18"/>
        </w:rPr>
      </w:pPr>
      <w:r>
        <w:rPr>
          <w:rFonts w:ascii="MS Reference Sans Serif" w:hAnsi="MS Reference Sans Serif"/>
          <w:noProof/>
          <w:sz w:val="18"/>
          <w:szCs w:val="18"/>
          <w:lang w:eastAsia="en-GB"/>
        </w:rPr>
        <w:pict>
          <v:shapetype id="_x0000_t202" coordsize="21600,21600" o:spt="202" path="m,l,21600r21600,l21600,xe">
            <v:stroke joinstyle="miter"/>
            <v:path gradientshapeok="t" o:connecttype="rect"/>
          </v:shapetype>
          <v:shape id="_x0000_s1026" type="#_x0000_t202" style="position:absolute;left:0;text-align:left;margin-left:-2.1pt;margin-top:5.5pt;width:464.45pt;height:84pt;z-index:251658240;mso-width-relative:margin;mso-height-relative:margin">
            <v:textbox style="mso-next-textbox:#_x0000_s1026">
              <w:txbxContent>
                <w:p w:rsidR="00753535" w:rsidRDefault="00753535" w:rsidP="00753535">
                  <w:pPr>
                    <w:spacing w:after="0" w:line="240" w:lineRule="auto"/>
                    <w:rPr>
                      <w:rFonts w:ascii="MS Reference Sans Serif" w:hAnsi="MS Reference Sans Serif"/>
                      <w:b/>
                      <w:sz w:val="20"/>
                      <w:szCs w:val="20"/>
                    </w:rPr>
                  </w:pPr>
                  <w:r w:rsidRPr="001C7DCE">
                    <w:rPr>
                      <w:rFonts w:ascii="MS Reference Sans Serif" w:hAnsi="MS Reference Sans Serif"/>
                      <w:b/>
                      <w:sz w:val="20"/>
                      <w:szCs w:val="20"/>
                    </w:rPr>
                    <w:t xml:space="preserve">HP-MOS EUROPEAN PARTNERS INVOLVED: </w:t>
                  </w:r>
                </w:p>
                <w:p w:rsidR="00753535" w:rsidRDefault="00753535" w:rsidP="00753535">
                  <w:pPr>
                    <w:spacing w:after="0" w:line="240" w:lineRule="auto"/>
                    <w:rPr>
                      <w:rFonts w:ascii="MS Reference Sans Serif" w:hAnsi="MS Reference Sans Serif"/>
                      <w:b/>
                      <w:sz w:val="20"/>
                      <w:szCs w:val="20"/>
                    </w:rPr>
                  </w:pPr>
                  <w:r>
                    <w:rPr>
                      <w:rFonts w:ascii="MS Reference Sans Serif" w:hAnsi="MS Reference Sans Serif"/>
                      <w:b/>
                      <w:noProof/>
                      <w:sz w:val="20"/>
                      <w:szCs w:val="20"/>
                      <w:lang w:eastAsia="en-GB"/>
                    </w:rPr>
                    <w:drawing>
                      <wp:inline distT="0" distB="0" distL="0" distR="0">
                        <wp:extent cx="487200" cy="450273"/>
                        <wp:effectExtent l="19050" t="0" r="8100" b="0"/>
                        <wp:docPr id="7" name="Picture 6" desc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JPG"/>
                                <pic:cNvPicPr/>
                              </pic:nvPicPr>
                              <pic:blipFill>
                                <a:blip r:embed="rId9"/>
                                <a:stretch>
                                  <a:fillRect/>
                                </a:stretch>
                              </pic:blipFill>
                              <pic:spPr>
                                <a:xfrm>
                                  <a:off x="0" y="0"/>
                                  <a:ext cx="490271" cy="453111"/>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755524" cy="332509"/>
                        <wp:effectExtent l="19050" t="0" r="6476" b="0"/>
                        <wp:docPr id="32" name="Picture 31" descr="Germ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y.png"/>
                                <pic:cNvPicPr/>
                              </pic:nvPicPr>
                              <pic:blipFill>
                                <a:blip r:embed="rId10"/>
                                <a:stretch>
                                  <a:fillRect/>
                                </a:stretch>
                              </pic:blipFill>
                              <pic:spPr>
                                <a:xfrm>
                                  <a:off x="0" y="0"/>
                                  <a:ext cx="759387" cy="334209"/>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879764" cy="188571"/>
                        <wp:effectExtent l="19050" t="0" r="0" b="0"/>
                        <wp:docPr id="33" name="Picture 32" descr="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jpg"/>
                                <pic:cNvPicPr/>
                              </pic:nvPicPr>
                              <pic:blipFill>
                                <a:blip r:embed="rId11"/>
                                <a:stretch>
                                  <a:fillRect/>
                                </a:stretch>
                              </pic:blipFill>
                              <pic:spPr>
                                <a:xfrm>
                                  <a:off x="0" y="0"/>
                                  <a:ext cx="901308" cy="193189"/>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860714" cy="183667"/>
                        <wp:effectExtent l="19050" t="0" r="0" b="0"/>
                        <wp:docPr id="34" name="Picture 33" descr="Lithuan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huania.gif"/>
                                <pic:cNvPicPr/>
                              </pic:nvPicPr>
                              <pic:blipFill>
                                <a:blip r:embed="rId12"/>
                                <a:stretch>
                                  <a:fillRect/>
                                </a:stretch>
                              </pic:blipFill>
                              <pic:spPr>
                                <a:xfrm>
                                  <a:off x="0" y="0"/>
                                  <a:ext cx="863366" cy="184233"/>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714808" cy="457200"/>
                        <wp:effectExtent l="19050" t="0" r="9092" b="0"/>
                        <wp:docPr id="35" name="Picture 34" descr="Portu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al.png"/>
                                <pic:cNvPicPr/>
                              </pic:nvPicPr>
                              <pic:blipFill>
                                <a:blip r:embed="rId13"/>
                                <a:stretch>
                                  <a:fillRect/>
                                </a:stretch>
                              </pic:blipFill>
                              <pic:spPr>
                                <a:xfrm>
                                  <a:off x="0" y="0"/>
                                  <a:ext cx="725243" cy="463874"/>
                                </a:xfrm>
                                <a:prstGeom prst="rect">
                                  <a:avLst/>
                                </a:prstGeom>
                              </pic:spPr>
                            </pic:pic>
                          </a:graphicData>
                        </a:graphic>
                      </wp:inline>
                    </w:drawing>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453291" cy="540327"/>
                        <wp:effectExtent l="19050" t="0" r="3909" b="0"/>
                        <wp:docPr id="37" name="Picture 36" descr="Rom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ia.png"/>
                                <pic:cNvPicPr/>
                              </pic:nvPicPr>
                              <pic:blipFill>
                                <a:blip r:embed="rId14"/>
                                <a:stretch>
                                  <a:fillRect/>
                                </a:stretch>
                              </pic:blipFill>
                              <pic:spPr>
                                <a:xfrm>
                                  <a:off x="0" y="0"/>
                                  <a:ext cx="456491" cy="544142"/>
                                </a:xfrm>
                                <a:prstGeom prst="rect">
                                  <a:avLst/>
                                </a:prstGeom>
                              </pic:spPr>
                            </pic:pic>
                          </a:graphicData>
                        </a:graphic>
                      </wp:inline>
                    </w:drawing>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715241" cy="333298"/>
                        <wp:effectExtent l="19050" t="0" r="8659" b="0"/>
                        <wp:docPr id="38" name="Picture 37" descr="Sp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jpg"/>
                                <pic:cNvPicPr/>
                              </pic:nvPicPr>
                              <pic:blipFill>
                                <a:blip r:embed="rId15"/>
                                <a:stretch>
                                  <a:fillRect/>
                                </a:stretch>
                              </pic:blipFill>
                              <pic:spPr>
                                <a:xfrm>
                                  <a:off x="0" y="0"/>
                                  <a:ext cx="719125" cy="335108"/>
                                </a:xfrm>
                                <a:prstGeom prst="rect">
                                  <a:avLst/>
                                </a:prstGeom>
                              </pic:spPr>
                            </pic:pic>
                          </a:graphicData>
                        </a:graphic>
                      </wp:inline>
                    </w:drawing>
                  </w:r>
                </w:p>
                <w:p w:rsidR="00753535" w:rsidRDefault="00753535" w:rsidP="00753535">
                  <w:pPr>
                    <w:spacing w:after="0" w:line="240" w:lineRule="auto"/>
                    <w:rPr>
                      <w:rFonts w:ascii="MS Reference Sans Serif" w:hAnsi="MS Reference Sans Serif"/>
                      <w:b/>
                      <w:sz w:val="20"/>
                      <w:szCs w:val="20"/>
                    </w:rPr>
                  </w:pPr>
                  <w:r>
                    <w:rPr>
                      <w:rFonts w:ascii="MS Reference Sans Serif" w:hAnsi="MS Reference Sans Serif"/>
                      <w:b/>
                      <w:sz w:val="20"/>
                      <w:szCs w:val="20"/>
                    </w:rPr>
                    <w:t xml:space="preserve">    UK      GERMANY          ITALY</w:t>
                  </w:r>
                  <w:r>
                    <w:rPr>
                      <w:rFonts w:ascii="MS Reference Sans Serif" w:hAnsi="MS Reference Sans Serif"/>
                      <w:b/>
                      <w:sz w:val="20"/>
                      <w:szCs w:val="20"/>
                    </w:rPr>
                    <w:tab/>
                    <w:t xml:space="preserve">    LITHUANIA    PORTUGAL    ROMANIA     SPAIN</w:t>
                  </w:r>
                </w:p>
                <w:p w:rsidR="00753535" w:rsidRPr="009A4F7A" w:rsidRDefault="00753535" w:rsidP="00753535">
                  <w:pPr>
                    <w:spacing w:after="0" w:line="240" w:lineRule="auto"/>
                    <w:ind w:left="3600" w:firstLine="720"/>
                    <w:rPr>
                      <w:b/>
                    </w:rPr>
                  </w:pPr>
                </w:p>
                <w:p w:rsidR="00753535" w:rsidRDefault="00753535" w:rsidP="00753535">
                  <w:r>
                    <w:t xml:space="preserve">               </w:t>
                  </w:r>
                </w:p>
              </w:txbxContent>
            </v:textbox>
          </v:shape>
        </w:pict>
      </w:r>
    </w:p>
    <w:p w:rsidR="00227719" w:rsidRDefault="00227719" w:rsidP="00227719">
      <w:pPr>
        <w:spacing w:after="0" w:line="240" w:lineRule="auto"/>
        <w:jc w:val="both"/>
        <w:rPr>
          <w:rFonts w:ascii="MS Reference Sans Serif" w:hAnsi="MS Reference Sans Serif"/>
          <w:sz w:val="18"/>
          <w:szCs w:val="18"/>
        </w:rPr>
      </w:pPr>
    </w:p>
    <w:p w:rsidR="00227719" w:rsidRDefault="00227719" w:rsidP="00227719">
      <w:pPr>
        <w:spacing w:after="0" w:line="240" w:lineRule="auto"/>
        <w:jc w:val="both"/>
        <w:rPr>
          <w:rFonts w:ascii="MS Reference Sans Serif" w:hAnsi="MS Reference Sans Serif"/>
          <w:sz w:val="18"/>
          <w:szCs w:val="18"/>
        </w:rPr>
      </w:pPr>
    </w:p>
    <w:p w:rsidR="00227719" w:rsidRDefault="00227719" w:rsidP="00227719">
      <w:pPr>
        <w:spacing w:after="0" w:line="240" w:lineRule="auto"/>
        <w:jc w:val="both"/>
        <w:rPr>
          <w:rFonts w:ascii="MS Reference Sans Serif" w:hAnsi="MS Reference Sans Serif"/>
          <w:sz w:val="18"/>
          <w:szCs w:val="18"/>
        </w:rPr>
      </w:pPr>
    </w:p>
    <w:p w:rsidR="00227719" w:rsidRDefault="00227719" w:rsidP="00227719">
      <w:pPr>
        <w:spacing w:after="0" w:line="240" w:lineRule="auto"/>
        <w:jc w:val="both"/>
        <w:rPr>
          <w:rFonts w:ascii="MS Reference Sans Serif" w:hAnsi="MS Reference Sans Serif"/>
          <w:sz w:val="18"/>
          <w:szCs w:val="18"/>
        </w:rPr>
      </w:pPr>
    </w:p>
    <w:p w:rsidR="00227719" w:rsidRDefault="00227719" w:rsidP="00227719">
      <w:pPr>
        <w:spacing w:after="0" w:line="240" w:lineRule="auto"/>
        <w:jc w:val="both"/>
        <w:rPr>
          <w:rFonts w:ascii="MS Reference Sans Serif" w:hAnsi="MS Reference Sans Serif"/>
          <w:sz w:val="18"/>
          <w:szCs w:val="18"/>
        </w:rPr>
      </w:pPr>
    </w:p>
    <w:p w:rsidR="00227719" w:rsidRDefault="00227719" w:rsidP="00227719">
      <w:pPr>
        <w:spacing w:after="0" w:line="240" w:lineRule="auto"/>
        <w:jc w:val="both"/>
        <w:rPr>
          <w:rFonts w:ascii="MS Reference Sans Serif" w:hAnsi="MS Reference Sans Serif"/>
          <w:sz w:val="18"/>
          <w:szCs w:val="18"/>
        </w:rPr>
      </w:pPr>
    </w:p>
    <w:p w:rsidR="006A117F" w:rsidRPr="00227719" w:rsidRDefault="006A117F" w:rsidP="00227719">
      <w:pPr>
        <w:spacing w:after="0" w:line="240" w:lineRule="auto"/>
        <w:jc w:val="both"/>
        <w:rPr>
          <w:rFonts w:ascii="MS Reference Sans Serif" w:hAnsi="MS Reference Sans Serif"/>
          <w:sz w:val="16"/>
          <w:szCs w:val="16"/>
        </w:rPr>
      </w:pPr>
    </w:p>
    <w:p w:rsidR="00753535" w:rsidRDefault="00753535" w:rsidP="00227719">
      <w:pPr>
        <w:spacing w:after="0" w:line="240" w:lineRule="auto"/>
        <w:jc w:val="both"/>
        <w:rPr>
          <w:rFonts w:ascii="MS Reference Sans Serif" w:hAnsi="MS Reference Sans Serif"/>
          <w:color w:val="002060"/>
          <w:sz w:val="16"/>
          <w:szCs w:val="16"/>
        </w:rPr>
      </w:pPr>
    </w:p>
    <w:p w:rsidR="00227719" w:rsidRPr="00227719" w:rsidRDefault="0030710B" w:rsidP="00227719">
      <w:pPr>
        <w:spacing w:after="0" w:line="240" w:lineRule="auto"/>
        <w:jc w:val="both"/>
        <w:rPr>
          <w:rFonts w:ascii="MS Reference Sans Serif" w:hAnsi="MS Reference Sans Serif"/>
          <w:color w:val="002060"/>
          <w:sz w:val="16"/>
          <w:szCs w:val="16"/>
        </w:rPr>
      </w:pPr>
      <w:r w:rsidRPr="00227719">
        <w:rPr>
          <w:rFonts w:ascii="MS Reference Sans Serif" w:hAnsi="MS Reference Sans Serif"/>
          <w:color w:val="002060"/>
          <w:sz w:val="16"/>
          <w:szCs w:val="16"/>
        </w:rPr>
        <w:t>FOR MORE INFORMATION, PLEASE CONTACT: MERCY MACLEA</w:t>
      </w:r>
      <w:r w:rsidR="00227719" w:rsidRPr="00227719">
        <w:rPr>
          <w:rFonts w:ascii="MS Reference Sans Serif" w:hAnsi="MS Reference Sans Serif"/>
          <w:color w:val="002060"/>
          <w:sz w:val="16"/>
          <w:szCs w:val="16"/>
        </w:rPr>
        <w:t>N</w:t>
      </w:r>
      <w:r w:rsidR="0046251F" w:rsidRPr="00227719">
        <w:rPr>
          <w:rFonts w:ascii="MS Reference Sans Serif" w:hAnsi="MS Reference Sans Serif"/>
          <w:color w:val="002060"/>
          <w:sz w:val="16"/>
          <w:szCs w:val="16"/>
        </w:rPr>
        <w:t xml:space="preserve">. </w:t>
      </w:r>
      <w:r w:rsidRPr="00227719">
        <w:rPr>
          <w:rFonts w:ascii="MS Reference Sans Serif" w:hAnsi="MS Reference Sans Serif"/>
          <w:color w:val="002060"/>
          <w:sz w:val="16"/>
          <w:szCs w:val="16"/>
        </w:rPr>
        <w:t xml:space="preserve">  </w:t>
      </w:r>
    </w:p>
    <w:p w:rsidR="008A6994" w:rsidRPr="00227719" w:rsidRDefault="0030710B" w:rsidP="00227719">
      <w:pPr>
        <w:spacing w:after="0" w:line="240" w:lineRule="auto"/>
        <w:jc w:val="both"/>
        <w:rPr>
          <w:rFonts w:ascii="MS Reference Sans Serif" w:hAnsi="MS Reference Sans Serif"/>
          <w:sz w:val="16"/>
          <w:szCs w:val="16"/>
        </w:rPr>
      </w:pPr>
      <w:r w:rsidRPr="00227719">
        <w:rPr>
          <w:rFonts w:ascii="MS Reference Sans Serif" w:hAnsi="MS Reference Sans Serif"/>
          <w:color w:val="002060"/>
          <w:sz w:val="16"/>
          <w:szCs w:val="16"/>
        </w:rPr>
        <w:t>E-MAIL: enquiries@hp-mos.org.uk</w:t>
      </w:r>
    </w:p>
    <w:p w:rsidR="0046251F" w:rsidRPr="00227719" w:rsidRDefault="0046251F" w:rsidP="00227719">
      <w:pPr>
        <w:spacing w:after="0" w:line="240" w:lineRule="auto"/>
        <w:jc w:val="both"/>
        <w:rPr>
          <w:rFonts w:ascii="MS Reference Sans Serif" w:hAnsi="MS Reference Sans Serif"/>
          <w:sz w:val="16"/>
          <w:szCs w:val="16"/>
        </w:rPr>
      </w:pPr>
      <w:r w:rsidRPr="00227719">
        <w:rPr>
          <w:rFonts w:ascii="MS Reference Sans Serif" w:eastAsia="Times New Roman" w:hAnsi="MS Reference Sans Serif" w:cs="Arial"/>
          <w:sz w:val="16"/>
          <w:szCs w:val="16"/>
          <w:lang w:eastAsia="en-GB"/>
        </w:rPr>
        <w:t xml:space="preserve">The project has been funded with support from the European Commission. This report reflects the views only of the author, and the Commission cannot be held responsible for any use which may be made of the information contained therein. </w:t>
      </w:r>
      <w:proofErr w:type="gramStart"/>
      <w:r w:rsidR="00014E74" w:rsidRPr="00227719">
        <w:rPr>
          <w:rFonts w:ascii="MS Reference Sans Serif" w:eastAsia="Times New Roman" w:hAnsi="MS Reference Sans Serif" w:cs="Arial"/>
          <w:sz w:val="16"/>
          <w:szCs w:val="16"/>
          <w:lang w:eastAsia="en-GB"/>
        </w:rPr>
        <w:t>Involving</w:t>
      </w:r>
      <w:r w:rsidR="006A117F" w:rsidRPr="00227719">
        <w:rPr>
          <w:rFonts w:ascii="MS Reference Sans Serif" w:eastAsia="Times New Roman" w:hAnsi="MS Reference Sans Serif" w:cs="Arial"/>
          <w:sz w:val="16"/>
          <w:szCs w:val="16"/>
          <w:lang w:eastAsia="en-GB"/>
        </w:rPr>
        <w:t xml:space="preserve"> </w:t>
      </w:r>
      <w:r w:rsidR="00CC47AF" w:rsidRPr="00227719">
        <w:rPr>
          <w:rFonts w:ascii="MS Reference Sans Serif" w:eastAsia="Times New Roman" w:hAnsi="MS Reference Sans Serif" w:cs="Arial"/>
          <w:sz w:val="16"/>
          <w:szCs w:val="16"/>
          <w:lang w:eastAsia="en-GB"/>
        </w:rPr>
        <w:t xml:space="preserve"> </w:t>
      </w:r>
      <w:r w:rsidR="006A117F" w:rsidRPr="00227719">
        <w:rPr>
          <w:rFonts w:ascii="MS Reference Sans Serif" w:eastAsia="Times New Roman" w:hAnsi="MS Reference Sans Serif" w:cs="Arial"/>
          <w:sz w:val="16"/>
          <w:szCs w:val="16"/>
          <w:lang w:eastAsia="en-GB"/>
        </w:rPr>
        <w:t>Montessori</w:t>
      </w:r>
      <w:proofErr w:type="gramEnd"/>
      <w:r w:rsidR="006A117F" w:rsidRPr="00227719">
        <w:rPr>
          <w:rFonts w:ascii="MS Reference Sans Serif" w:eastAsia="Times New Roman" w:hAnsi="MS Reference Sans Serif" w:cs="Arial"/>
          <w:sz w:val="16"/>
          <w:szCs w:val="16"/>
          <w:lang w:eastAsia="en-GB"/>
        </w:rPr>
        <w:t xml:space="preserve"> Method for Orienting and Motivating Adults (MOMA</w:t>
      </w:r>
      <w:r w:rsidR="00753535">
        <w:rPr>
          <w:rFonts w:ascii="MS Reference Sans Serif" w:eastAsia="Times New Roman" w:hAnsi="MS Reference Sans Serif" w:cs="Arial"/>
          <w:sz w:val="16"/>
          <w:szCs w:val="16"/>
          <w:lang w:eastAsia="en-GB"/>
        </w:rPr>
        <w:t>)</w:t>
      </w:r>
    </w:p>
    <w:p w:rsidR="0046251F" w:rsidRPr="00891C0C" w:rsidRDefault="00D41A46" w:rsidP="00227719">
      <w:pPr>
        <w:jc w:val="both"/>
        <w:rPr>
          <w:rFonts w:ascii="MS Reference Sans Serif" w:hAnsi="MS Reference Sans Serif"/>
          <w:b/>
          <w:sz w:val="16"/>
          <w:szCs w:val="16"/>
        </w:rPr>
      </w:pPr>
      <w:r w:rsidRPr="00891C0C">
        <w:rPr>
          <w:rFonts w:ascii="MS Reference Sans Serif" w:eastAsia="Times New Roman" w:hAnsi="MS Reference Sans Serif" w:cs="Arial"/>
          <w:b/>
          <w:sz w:val="16"/>
          <w:szCs w:val="16"/>
          <w:lang w:eastAsia="en-GB"/>
        </w:rPr>
        <w:t>Project A</w:t>
      </w:r>
      <w:r w:rsidR="0046251F" w:rsidRPr="00891C0C">
        <w:rPr>
          <w:rFonts w:ascii="MS Reference Sans Serif" w:eastAsia="Times New Roman" w:hAnsi="MS Reference Sans Serif" w:cs="Arial"/>
          <w:b/>
          <w:sz w:val="16"/>
          <w:szCs w:val="16"/>
          <w:lang w:eastAsia="en-GB"/>
        </w:rPr>
        <w:t>greement No</w:t>
      </w:r>
      <w:r w:rsidR="004B7D09" w:rsidRPr="00891C0C">
        <w:rPr>
          <w:rFonts w:ascii="MS Reference Sans Serif" w:hAnsi="MS Reference Sans Serif"/>
          <w:b/>
          <w:sz w:val="16"/>
          <w:szCs w:val="16"/>
        </w:rPr>
        <w:t xml:space="preserve">: </w:t>
      </w:r>
      <w:r w:rsidR="008A6994" w:rsidRPr="00891C0C">
        <w:rPr>
          <w:rFonts w:ascii="MS Reference Sans Serif" w:hAnsi="MS Reference Sans Serif"/>
          <w:b/>
          <w:sz w:val="16"/>
          <w:szCs w:val="16"/>
        </w:rPr>
        <w:t>527800-LLP-1-2012-1-IT-GRUNDTVIG-GMP</w:t>
      </w:r>
    </w:p>
    <w:sectPr w:rsidR="0046251F" w:rsidRPr="00891C0C" w:rsidSect="00125EBE">
      <w:pgSz w:w="11906" w:h="16838"/>
      <w:pgMar w:top="1440" w:right="1440" w:bottom="1440" w:left="1440" w:header="708" w:footer="708" w:gutter="0"/>
      <w:pgBorders w:offsetFrom="page">
        <w:top w:val="decoArch" w:sz="30" w:space="24" w:color="C00000"/>
        <w:left w:val="decoArch" w:sz="30" w:space="24" w:color="C00000"/>
        <w:bottom w:val="decoArch" w:sz="30" w:space="24" w:color="C00000"/>
        <w:right w:val="decoArch" w:sz="30"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3F" w:rsidRDefault="00C2673F" w:rsidP="008A36A8">
      <w:pPr>
        <w:spacing w:after="0" w:line="240" w:lineRule="auto"/>
      </w:pPr>
      <w:r>
        <w:separator/>
      </w:r>
    </w:p>
  </w:endnote>
  <w:endnote w:type="continuationSeparator" w:id="0">
    <w:p w:rsidR="00C2673F" w:rsidRDefault="00C2673F" w:rsidP="008A3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3F" w:rsidRDefault="00C2673F" w:rsidP="008A36A8">
      <w:pPr>
        <w:spacing w:after="0" w:line="240" w:lineRule="auto"/>
      </w:pPr>
      <w:r>
        <w:separator/>
      </w:r>
    </w:p>
  </w:footnote>
  <w:footnote w:type="continuationSeparator" w:id="0">
    <w:p w:rsidR="00C2673F" w:rsidRDefault="00C2673F" w:rsidP="008A3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3E15"/>
    <w:multiLevelType w:val="hybridMultilevel"/>
    <w:tmpl w:val="485A0B78"/>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74750F7"/>
    <w:multiLevelType w:val="hybridMultilevel"/>
    <w:tmpl w:val="B7060EE2"/>
    <w:lvl w:ilvl="0" w:tplc="6792C2F6">
      <w:start w:val="1"/>
      <w:numFmt w:val="bullet"/>
      <w:lvlText w:val=""/>
      <w:lvlJc w:val="left"/>
      <w:pPr>
        <w:tabs>
          <w:tab w:val="num" w:pos="720"/>
        </w:tabs>
        <w:ind w:left="720" w:hanging="360"/>
      </w:pPr>
      <w:rPr>
        <w:rFonts w:ascii="Wingdings" w:hAnsi="Wingdings" w:hint="default"/>
      </w:rPr>
    </w:lvl>
    <w:lvl w:ilvl="1" w:tplc="FD94A3C2" w:tentative="1">
      <w:start w:val="1"/>
      <w:numFmt w:val="bullet"/>
      <w:lvlText w:val=""/>
      <w:lvlJc w:val="left"/>
      <w:pPr>
        <w:tabs>
          <w:tab w:val="num" w:pos="1440"/>
        </w:tabs>
        <w:ind w:left="1440" w:hanging="360"/>
      </w:pPr>
      <w:rPr>
        <w:rFonts w:ascii="Wingdings" w:hAnsi="Wingdings" w:hint="default"/>
      </w:rPr>
    </w:lvl>
    <w:lvl w:ilvl="2" w:tplc="E9167B0E" w:tentative="1">
      <w:start w:val="1"/>
      <w:numFmt w:val="bullet"/>
      <w:lvlText w:val=""/>
      <w:lvlJc w:val="left"/>
      <w:pPr>
        <w:tabs>
          <w:tab w:val="num" w:pos="2160"/>
        </w:tabs>
        <w:ind w:left="2160" w:hanging="360"/>
      </w:pPr>
      <w:rPr>
        <w:rFonts w:ascii="Wingdings" w:hAnsi="Wingdings" w:hint="default"/>
      </w:rPr>
    </w:lvl>
    <w:lvl w:ilvl="3" w:tplc="309E6CFE" w:tentative="1">
      <w:start w:val="1"/>
      <w:numFmt w:val="bullet"/>
      <w:lvlText w:val=""/>
      <w:lvlJc w:val="left"/>
      <w:pPr>
        <w:tabs>
          <w:tab w:val="num" w:pos="2880"/>
        </w:tabs>
        <w:ind w:left="2880" w:hanging="360"/>
      </w:pPr>
      <w:rPr>
        <w:rFonts w:ascii="Wingdings" w:hAnsi="Wingdings" w:hint="default"/>
      </w:rPr>
    </w:lvl>
    <w:lvl w:ilvl="4" w:tplc="BB1CA6F6" w:tentative="1">
      <w:start w:val="1"/>
      <w:numFmt w:val="bullet"/>
      <w:lvlText w:val=""/>
      <w:lvlJc w:val="left"/>
      <w:pPr>
        <w:tabs>
          <w:tab w:val="num" w:pos="3600"/>
        </w:tabs>
        <w:ind w:left="3600" w:hanging="360"/>
      </w:pPr>
      <w:rPr>
        <w:rFonts w:ascii="Wingdings" w:hAnsi="Wingdings" w:hint="default"/>
      </w:rPr>
    </w:lvl>
    <w:lvl w:ilvl="5" w:tplc="CC44F0BE" w:tentative="1">
      <w:start w:val="1"/>
      <w:numFmt w:val="bullet"/>
      <w:lvlText w:val=""/>
      <w:lvlJc w:val="left"/>
      <w:pPr>
        <w:tabs>
          <w:tab w:val="num" w:pos="4320"/>
        </w:tabs>
        <w:ind w:left="4320" w:hanging="360"/>
      </w:pPr>
      <w:rPr>
        <w:rFonts w:ascii="Wingdings" w:hAnsi="Wingdings" w:hint="default"/>
      </w:rPr>
    </w:lvl>
    <w:lvl w:ilvl="6" w:tplc="419C4C0A" w:tentative="1">
      <w:start w:val="1"/>
      <w:numFmt w:val="bullet"/>
      <w:lvlText w:val=""/>
      <w:lvlJc w:val="left"/>
      <w:pPr>
        <w:tabs>
          <w:tab w:val="num" w:pos="5040"/>
        </w:tabs>
        <w:ind w:left="5040" w:hanging="360"/>
      </w:pPr>
      <w:rPr>
        <w:rFonts w:ascii="Wingdings" w:hAnsi="Wingdings" w:hint="default"/>
      </w:rPr>
    </w:lvl>
    <w:lvl w:ilvl="7" w:tplc="71FAEF50" w:tentative="1">
      <w:start w:val="1"/>
      <w:numFmt w:val="bullet"/>
      <w:lvlText w:val=""/>
      <w:lvlJc w:val="left"/>
      <w:pPr>
        <w:tabs>
          <w:tab w:val="num" w:pos="5760"/>
        </w:tabs>
        <w:ind w:left="5760" w:hanging="360"/>
      </w:pPr>
      <w:rPr>
        <w:rFonts w:ascii="Wingdings" w:hAnsi="Wingdings" w:hint="default"/>
      </w:rPr>
    </w:lvl>
    <w:lvl w:ilvl="8" w:tplc="8138BBEC" w:tentative="1">
      <w:start w:val="1"/>
      <w:numFmt w:val="bullet"/>
      <w:lvlText w:val=""/>
      <w:lvlJc w:val="left"/>
      <w:pPr>
        <w:tabs>
          <w:tab w:val="num" w:pos="6480"/>
        </w:tabs>
        <w:ind w:left="6480" w:hanging="360"/>
      </w:pPr>
      <w:rPr>
        <w:rFonts w:ascii="Wingdings" w:hAnsi="Wingdings" w:hint="default"/>
      </w:rPr>
    </w:lvl>
  </w:abstractNum>
  <w:abstractNum w:abstractNumId="2">
    <w:nsid w:val="5C3D64F8"/>
    <w:multiLevelType w:val="hybridMultilevel"/>
    <w:tmpl w:val="769828C4"/>
    <w:lvl w:ilvl="0" w:tplc="4CC23194">
      <w:start w:val="1"/>
      <w:numFmt w:val="bullet"/>
      <w:lvlText w:val=""/>
      <w:lvlJc w:val="left"/>
      <w:pPr>
        <w:tabs>
          <w:tab w:val="num" w:pos="720"/>
        </w:tabs>
        <w:ind w:left="720" w:hanging="360"/>
      </w:pPr>
      <w:rPr>
        <w:rFonts w:ascii="Wingdings" w:hAnsi="Wingdings" w:hint="default"/>
      </w:rPr>
    </w:lvl>
    <w:lvl w:ilvl="1" w:tplc="82300AEA" w:tentative="1">
      <w:start w:val="1"/>
      <w:numFmt w:val="bullet"/>
      <w:lvlText w:val=""/>
      <w:lvlJc w:val="left"/>
      <w:pPr>
        <w:tabs>
          <w:tab w:val="num" w:pos="1440"/>
        </w:tabs>
        <w:ind w:left="1440" w:hanging="360"/>
      </w:pPr>
      <w:rPr>
        <w:rFonts w:ascii="Wingdings" w:hAnsi="Wingdings" w:hint="default"/>
      </w:rPr>
    </w:lvl>
    <w:lvl w:ilvl="2" w:tplc="34749E3C" w:tentative="1">
      <w:start w:val="1"/>
      <w:numFmt w:val="bullet"/>
      <w:lvlText w:val=""/>
      <w:lvlJc w:val="left"/>
      <w:pPr>
        <w:tabs>
          <w:tab w:val="num" w:pos="2160"/>
        </w:tabs>
        <w:ind w:left="2160" w:hanging="360"/>
      </w:pPr>
      <w:rPr>
        <w:rFonts w:ascii="Wingdings" w:hAnsi="Wingdings" w:hint="default"/>
      </w:rPr>
    </w:lvl>
    <w:lvl w:ilvl="3" w:tplc="D1762314" w:tentative="1">
      <w:start w:val="1"/>
      <w:numFmt w:val="bullet"/>
      <w:lvlText w:val=""/>
      <w:lvlJc w:val="left"/>
      <w:pPr>
        <w:tabs>
          <w:tab w:val="num" w:pos="2880"/>
        </w:tabs>
        <w:ind w:left="2880" w:hanging="360"/>
      </w:pPr>
      <w:rPr>
        <w:rFonts w:ascii="Wingdings" w:hAnsi="Wingdings" w:hint="default"/>
      </w:rPr>
    </w:lvl>
    <w:lvl w:ilvl="4" w:tplc="1D0CB09E" w:tentative="1">
      <w:start w:val="1"/>
      <w:numFmt w:val="bullet"/>
      <w:lvlText w:val=""/>
      <w:lvlJc w:val="left"/>
      <w:pPr>
        <w:tabs>
          <w:tab w:val="num" w:pos="3600"/>
        </w:tabs>
        <w:ind w:left="3600" w:hanging="360"/>
      </w:pPr>
      <w:rPr>
        <w:rFonts w:ascii="Wingdings" w:hAnsi="Wingdings" w:hint="default"/>
      </w:rPr>
    </w:lvl>
    <w:lvl w:ilvl="5" w:tplc="1E4E208A" w:tentative="1">
      <w:start w:val="1"/>
      <w:numFmt w:val="bullet"/>
      <w:lvlText w:val=""/>
      <w:lvlJc w:val="left"/>
      <w:pPr>
        <w:tabs>
          <w:tab w:val="num" w:pos="4320"/>
        </w:tabs>
        <w:ind w:left="4320" w:hanging="360"/>
      </w:pPr>
      <w:rPr>
        <w:rFonts w:ascii="Wingdings" w:hAnsi="Wingdings" w:hint="default"/>
      </w:rPr>
    </w:lvl>
    <w:lvl w:ilvl="6" w:tplc="CC66068C" w:tentative="1">
      <w:start w:val="1"/>
      <w:numFmt w:val="bullet"/>
      <w:lvlText w:val=""/>
      <w:lvlJc w:val="left"/>
      <w:pPr>
        <w:tabs>
          <w:tab w:val="num" w:pos="5040"/>
        </w:tabs>
        <w:ind w:left="5040" w:hanging="360"/>
      </w:pPr>
      <w:rPr>
        <w:rFonts w:ascii="Wingdings" w:hAnsi="Wingdings" w:hint="default"/>
      </w:rPr>
    </w:lvl>
    <w:lvl w:ilvl="7" w:tplc="8968C0EE" w:tentative="1">
      <w:start w:val="1"/>
      <w:numFmt w:val="bullet"/>
      <w:lvlText w:val=""/>
      <w:lvlJc w:val="left"/>
      <w:pPr>
        <w:tabs>
          <w:tab w:val="num" w:pos="5760"/>
        </w:tabs>
        <w:ind w:left="5760" w:hanging="360"/>
      </w:pPr>
      <w:rPr>
        <w:rFonts w:ascii="Wingdings" w:hAnsi="Wingdings" w:hint="default"/>
      </w:rPr>
    </w:lvl>
    <w:lvl w:ilvl="8" w:tplc="062AEC6A" w:tentative="1">
      <w:start w:val="1"/>
      <w:numFmt w:val="bullet"/>
      <w:lvlText w:val=""/>
      <w:lvlJc w:val="left"/>
      <w:pPr>
        <w:tabs>
          <w:tab w:val="num" w:pos="6480"/>
        </w:tabs>
        <w:ind w:left="6480" w:hanging="360"/>
      </w:pPr>
      <w:rPr>
        <w:rFonts w:ascii="Wingdings" w:hAnsi="Wingdings" w:hint="default"/>
      </w:rPr>
    </w:lvl>
  </w:abstractNum>
  <w:abstractNum w:abstractNumId="3">
    <w:nsid w:val="73F13E05"/>
    <w:multiLevelType w:val="hybridMultilevel"/>
    <w:tmpl w:val="F5D2FD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E7E57"/>
    <w:rsid w:val="00000165"/>
    <w:rsid w:val="00001CC5"/>
    <w:rsid w:val="0000257E"/>
    <w:rsid w:val="000061AA"/>
    <w:rsid w:val="00006277"/>
    <w:rsid w:val="00006EF8"/>
    <w:rsid w:val="0000797A"/>
    <w:rsid w:val="00007AAB"/>
    <w:rsid w:val="000113DF"/>
    <w:rsid w:val="000113E2"/>
    <w:rsid w:val="00012190"/>
    <w:rsid w:val="00013965"/>
    <w:rsid w:val="00013E65"/>
    <w:rsid w:val="00014E74"/>
    <w:rsid w:val="000154A3"/>
    <w:rsid w:val="00015A4A"/>
    <w:rsid w:val="00015CE2"/>
    <w:rsid w:val="00015EA4"/>
    <w:rsid w:val="00017955"/>
    <w:rsid w:val="000208DB"/>
    <w:rsid w:val="00022044"/>
    <w:rsid w:val="00022352"/>
    <w:rsid w:val="000223C2"/>
    <w:rsid w:val="000247D3"/>
    <w:rsid w:val="00027B82"/>
    <w:rsid w:val="00027C73"/>
    <w:rsid w:val="0003398F"/>
    <w:rsid w:val="000339A2"/>
    <w:rsid w:val="0003709B"/>
    <w:rsid w:val="00037281"/>
    <w:rsid w:val="00037ACA"/>
    <w:rsid w:val="00041D58"/>
    <w:rsid w:val="000420C2"/>
    <w:rsid w:val="00042317"/>
    <w:rsid w:val="000425DD"/>
    <w:rsid w:val="00042674"/>
    <w:rsid w:val="0004314F"/>
    <w:rsid w:val="000448CE"/>
    <w:rsid w:val="000458E1"/>
    <w:rsid w:val="000459FD"/>
    <w:rsid w:val="00046973"/>
    <w:rsid w:val="00046BB5"/>
    <w:rsid w:val="00050D0A"/>
    <w:rsid w:val="00054A4B"/>
    <w:rsid w:val="00054BEA"/>
    <w:rsid w:val="00055392"/>
    <w:rsid w:val="00055ED2"/>
    <w:rsid w:val="00056954"/>
    <w:rsid w:val="00057073"/>
    <w:rsid w:val="00057697"/>
    <w:rsid w:val="00057EA9"/>
    <w:rsid w:val="00060BB1"/>
    <w:rsid w:val="00061255"/>
    <w:rsid w:val="00062ACF"/>
    <w:rsid w:val="00063C2F"/>
    <w:rsid w:val="00063F28"/>
    <w:rsid w:val="00066D52"/>
    <w:rsid w:val="000674DB"/>
    <w:rsid w:val="000704A8"/>
    <w:rsid w:val="00070C22"/>
    <w:rsid w:val="000716F6"/>
    <w:rsid w:val="00072236"/>
    <w:rsid w:val="000722B0"/>
    <w:rsid w:val="00072A16"/>
    <w:rsid w:val="0007417D"/>
    <w:rsid w:val="00076982"/>
    <w:rsid w:val="00077419"/>
    <w:rsid w:val="0008113A"/>
    <w:rsid w:val="00081747"/>
    <w:rsid w:val="0008235D"/>
    <w:rsid w:val="00083AD8"/>
    <w:rsid w:val="00084B48"/>
    <w:rsid w:val="000851F0"/>
    <w:rsid w:val="000854CF"/>
    <w:rsid w:val="00085BE1"/>
    <w:rsid w:val="00086986"/>
    <w:rsid w:val="00086E42"/>
    <w:rsid w:val="000870E1"/>
    <w:rsid w:val="00087233"/>
    <w:rsid w:val="0008794B"/>
    <w:rsid w:val="00091F78"/>
    <w:rsid w:val="00092BCC"/>
    <w:rsid w:val="00093137"/>
    <w:rsid w:val="00093CE6"/>
    <w:rsid w:val="00094DE7"/>
    <w:rsid w:val="00095553"/>
    <w:rsid w:val="000963D9"/>
    <w:rsid w:val="0009663F"/>
    <w:rsid w:val="000971F9"/>
    <w:rsid w:val="000A2F85"/>
    <w:rsid w:val="000A40BF"/>
    <w:rsid w:val="000A6078"/>
    <w:rsid w:val="000A7F36"/>
    <w:rsid w:val="000B0C22"/>
    <w:rsid w:val="000B0EA6"/>
    <w:rsid w:val="000B1A7B"/>
    <w:rsid w:val="000B1FCD"/>
    <w:rsid w:val="000B20BB"/>
    <w:rsid w:val="000B2818"/>
    <w:rsid w:val="000B2879"/>
    <w:rsid w:val="000B30EA"/>
    <w:rsid w:val="000B3109"/>
    <w:rsid w:val="000B431D"/>
    <w:rsid w:val="000B69F0"/>
    <w:rsid w:val="000B6BF0"/>
    <w:rsid w:val="000B75FB"/>
    <w:rsid w:val="000C02D6"/>
    <w:rsid w:val="000C10A6"/>
    <w:rsid w:val="000C349E"/>
    <w:rsid w:val="000C51DA"/>
    <w:rsid w:val="000C5E68"/>
    <w:rsid w:val="000C5EC1"/>
    <w:rsid w:val="000D004B"/>
    <w:rsid w:val="000D0B58"/>
    <w:rsid w:val="000D1B58"/>
    <w:rsid w:val="000D39C3"/>
    <w:rsid w:val="000D43C7"/>
    <w:rsid w:val="000D4490"/>
    <w:rsid w:val="000D4948"/>
    <w:rsid w:val="000D4ECB"/>
    <w:rsid w:val="000D65B5"/>
    <w:rsid w:val="000D6EBA"/>
    <w:rsid w:val="000E01B9"/>
    <w:rsid w:val="000E17FF"/>
    <w:rsid w:val="000E2C1F"/>
    <w:rsid w:val="000E3C89"/>
    <w:rsid w:val="000E4193"/>
    <w:rsid w:val="000E48A2"/>
    <w:rsid w:val="000E48D4"/>
    <w:rsid w:val="000E50D9"/>
    <w:rsid w:val="000E7E57"/>
    <w:rsid w:val="000F04AD"/>
    <w:rsid w:val="000F0F96"/>
    <w:rsid w:val="000F2979"/>
    <w:rsid w:val="000F2DF1"/>
    <w:rsid w:val="000F5289"/>
    <w:rsid w:val="000F5564"/>
    <w:rsid w:val="000F57AE"/>
    <w:rsid w:val="000F7112"/>
    <w:rsid w:val="00100EAE"/>
    <w:rsid w:val="00101169"/>
    <w:rsid w:val="00101BEC"/>
    <w:rsid w:val="001033A0"/>
    <w:rsid w:val="00103C43"/>
    <w:rsid w:val="00103CE7"/>
    <w:rsid w:val="00104744"/>
    <w:rsid w:val="00104F68"/>
    <w:rsid w:val="0010564E"/>
    <w:rsid w:val="0010607D"/>
    <w:rsid w:val="00110FD5"/>
    <w:rsid w:val="00111B7D"/>
    <w:rsid w:val="00112660"/>
    <w:rsid w:val="00112E84"/>
    <w:rsid w:val="00112EB2"/>
    <w:rsid w:val="00114BAC"/>
    <w:rsid w:val="00114C3A"/>
    <w:rsid w:val="00114C5E"/>
    <w:rsid w:val="00114F0E"/>
    <w:rsid w:val="00116A2D"/>
    <w:rsid w:val="00116B1A"/>
    <w:rsid w:val="00116FFC"/>
    <w:rsid w:val="001171CD"/>
    <w:rsid w:val="0011795E"/>
    <w:rsid w:val="00117989"/>
    <w:rsid w:val="00117B6A"/>
    <w:rsid w:val="0012038E"/>
    <w:rsid w:val="00120518"/>
    <w:rsid w:val="00120B70"/>
    <w:rsid w:val="00121F39"/>
    <w:rsid w:val="001225BA"/>
    <w:rsid w:val="00122F9B"/>
    <w:rsid w:val="00123863"/>
    <w:rsid w:val="001238AF"/>
    <w:rsid w:val="00124CC9"/>
    <w:rsid w:val="00125900"/>
    <w:rsid w:val="00125A21"/>
    <w:rsid w:val="00125EBE"/>
    <w:rsid w:val="00125FEC"/>
    <w:rsid w:val="0012629D"/>
    <w:rsid w:val="0012680B"/>
    <w:rsid w:val="00126B2C"/>
    <w:rsid w:val="00126C2F"/>
    <w:rsid w:val="0012778F"/>
    <w:rsid w:val="00131E83"/>
    <w:rsid w:val="0013210A"/>
    <w:rsid w:val="0013454C"/>
    <w:rsid w:val="00134E7D"/>
    <w:rsid w:val="001364E0"/>
    <w:rsid w:val="001365BF"/>
    <w:rsid w:val="00140479"/>
    <w:rsid w:val="00143A51"/>
    <w:rsid w:val="001459B0"/>
    <w:rsid w:val="001472CE"/>
    <w:rsid w:val="00147ABC"/>
    <w:rsid w:val="00147B43"/>
    <w:rsid w:val="00147C1B"/>
    <w:rsid w:val="001523E8"/>
    <w:rsid w:val="00153259"/>
    <w:rsid w:val="00153731"/>
    <w:rsid w:val="00154800"/>
    <w:rsid w:val="00156670"/>
    <w:rsid w:val="001578DB"/>
    <w:rsid w:val="00162851"/>
    <w:rsid w:val="00162A11"/>
    <w:rsid w:val="001641AA"/>
    <w:rsid w:val="00164B2F"/>
    <w:rsid w:val="00164B71"/>
    <w:rsid w:val="0016507C"/>
    <w:rsid w:val="00165476"/>
    <w:rsid w:val="00166773"/>
    <w:rsid w:val="00166CC5"/>
    <w:rsid w:val="0016746C"/>
    <w:rsid w:val="00167670"/>
    <w:rsid w:val="0017084C"/>
    <w:rsid w:val="00170E98"/>
    <w:rsid w:val="00171FAC"/>
    <w:rsid w:val="00172DA1"/>
    <w:rsid w:val="00174D93"/>
    <w:rsid w:val="00175796"/>
    <w:rsid w:val="00176C00"/>
    <w:rsid w:val="0017798D"/>
    <w:rsid w:val="00177D63"/>
    <w:rsid w:val="00180C24"/>
    <w:rsid w:val="0018182E"/>
    <w:rsid w:val="00183766"/>
    <w:rsid w:val="00186740"/>
    <w:rsid w:val="00186926"/>
    <w:rsid w:val="00186B45"/>
    <w:rsid w:val="0019035F"/>
    <w:rsid w:val="00190FF2"/>
    <w:rsid w:val="00191A83"/>
    <w:rsid w:val="001921CC"/>
    <w:rsid w:val="00192980"/>
    <w:rsid w:val="001934A8"/>
    <w:rsid w:val="00193793"/>
    <w:rsid w:val="00193922"/>
    <w:rsid w:val="00193AC8"/>
    <w:rsid w:val="0019534E"/>
    <w:rsid w:val="00197106"/>
    <w:rsid w:val="00197E1C"/>
    <w:rsid w:val="001A33BB"/>
    <w:rsid w:val="001A38F3"/>
    <w:rsid w:val="001A42BB"/>
    <w:rsid w:val="001A4AF7"/>
    <w:rsid w:val="001B19A2"/>
    <w:rsid w:val="001B35F8"/>
    <w:rsid w:val="001B47FC"/>
    <w:rsid w:val="001B4A94"/>
    <w:rsid w:val="001B5553"/>
    <w:rsid w:val="001B5E77"/>
    <w:rsid w:val="001B6D90"/>
    <w:rsid w:val="001B7317"/>
    <w:rsid w:val="001C2F1C"/>
    <w:rsid w:val="001C3CF5"/>
    <w:rsid w:val="001C3D01"/>
    <w:rsid w:val="001C41AC"/>
    <w:rsid w:val="001C49C2"/>
    <w:rsid w:val="001C558A"/>
    <w:rsid w:val="001D0FEB"/>
    <w:rsid w:val="001D1757"/>
    <w:rsid w:val="001D33A4"/>
    <w:rsid w:val="001D3C60"/>
    <w:rsid w:val="001D42B5"/>
    <w:rsid w:val="001D4636"/>
    <w:rsid w:val="001D641F"/>
    <w:rsid w:val="001E6E00"/>
    <w:rsid w:val="001E713C"/>
    <w:rsid w:val="001E74AC"/>
    <w:rsid w:val="001F005E"/>
    <w:rsid w:val="001F1659"/>
    <w:rsid w:val="001F2098"/>
    <w:rsid w:val="001F4609"/>
    <w:rsid w:val="001F603D"/>
    <w:rsid w:val="001F720B"/>
    <w:rsid w:val="001F7222"/>
    <w:rsid w:val="001F72FF"/>
    <w:rsid w:val="001F79A4"/>
    <w:rsid w:val="00201530"/>
    <w:rsid w:val="00201721"/>
    <w:rsid w:val="002033AA"/>
    <w:rsid w:val="00203839"/>
    <w:rsid w:val="00203E2A"/>
    <w:rsid w:val="00204888"/>
    <w:rsid w:val="00205578"/>
    <w:rsid w:val="00205E43"/>
    <w:rsid w:val="0020763F"/>
    <w:rsid w:val="00207B33"/>
    <w:rsid w:val="002102C5"/>
    <w:rsid w:val="0021033B"/>
    <w:rsid w:val="00210EB4"/>
    <w:rsid w:val="00211638"/>
    <w:rsid w:val="002127DC"/>
    <w:rsid w:val="00213961"/>
    <w:rsid w:val="002147AA"/>
    <w:rsid w:val="002150F5"/>
    <w:rsid w:val="00215DB2"/>
    <w:rsid w:val="00216FF3"/>
    <w:rsid w:val="00220256"/>
    <w:rsid w:val="00220D4D"/>
    <w:rsid w:val="00221C72"/>
    <w:rsid w:val="00222BD2"/>
    <w:rsid w:val="00224F6C"/>
    <w:rsid w:val="0022763A"/>
    <w:rsid w:val="00227719"/>
    <w:rsid w:val="002309A9"/>
    <w:rsid w:val="00232A78"/>
    <w:rsid w:val="00234462"/>
    <w:rsid w:val="00234AD6"/>
    <w:rsid w:val="002404F9"/>
    <w:rsid w:val="00241286"/>
    <w:rsid w:val="002414D2"/>
    <w:rsid w:val="00241711"/>
    <w:rsid w:val="0024202F"/>
    <w:rsid w:val="002434B6"/>
    <w:rsid w:val="0024621B"/>
    <w:rsid w:val="002466F2"/>
    <w:rsid w:val="00246BE0"/>
    <w:rsid w:val="002501FF"/>
    <w:rsid w:val="00251120"/>
    <w:rsid w:val="00251E06"/>
    <w:rsid w:val="00254578"/>
    <w:rsid w:val="00254E33"/>
    <w:rsid w:val="0025570F"/>
    <w:rsid w:val="00255CAE"/>
    <w:rsid w:val="00256994"/>
    <w:rsid w:val="00257DC7"/>
    <w:rsid w:val="00260951"/>
    <w:rsid w:val="00261D72"/>
    <w:rsid w:val="00261FE7"/>
    <w:rsid w:val="00263846"/>
    <w:rsid w:val="00265A9E"/>
    <w:rsid w:val="002667A4"/>
    <w:rsid w:val="00266880"/>
    <w:rsid w:val="00270CC5"/>
    <w:rsid w:val="00271FC4"/>
    <w:rsid w:val="002722E3"/>
    <w:rsid w:val="00273029"/>
    <w:rsid w:val="00273473"/>
    <w:rsid w:val="0027392E"/>
    <w:rsid w:val="0027395A"/>
    <w:rsid w:val="002768E8"/>
    <w:rsid w:val="00277387"/>
    <w:rsid w:val="00280090"/>
    <w:rsid w:val="0028384B"/>
    <w:rsid w:val="002842E7"/>
    <w:rsid w:val="0028484E"/>
    <w:rsid w:val="002877F8"/>
    <w:rsid w:val="00287D7B"/>
    <w:rsid w:val="00290600"/>
    <w:rsid w:val="00290D07"/>
    <w:rsid w:val="0029140B"/>
    <w:rsid w:val="0029219F"/>
    <w:rsid w:val="0029316F"/>
    <w:rsid w:val="00293F1B"/>
    <w:rsid w:val="00294D9E"/>
    <w:rsid w:val="00295325"/>
    <w:rsid w:val="00295F1D"/>
    <w:rsid w:val="00297769"/>
    <w:rsid w:val="002977F5"/>
    <w:rsid w:val="002A03D7"/>
    <w:rsid w:val="002A0AC1"/>
    <w:rsid w:val="002A0DC4"/>
    <w:rsid w:val="002A1572"/>
    <w:rsid w:val="002A2A6D"/>
    <w:rsid w:val="002A76F9"/>
    <w:rsid w:val="002A7DB3"/>
    <w:rsid w:val="002B4104"/>
    <w:rsid w:val="002B4252"/>
    <w:rsid w:val="002B4824"/>
    <w:rsid w:val="002B5735"/>
    <w:rsid w:val="002B60E9"/>
    <w:rsid w:val="002B7956"/>
    <w:rsid w:val="002C14FB"/>
    <w:rsid w:val="002C2A37"/>
    <w:rsid w:val="002C2A77"/>
    <w:rsid w:val="002C3828"/>
    <w:rsid w:val="002C3EAC"/>
    <w:rsid w:val="002C4D8D"/>
    <w:rsid w:val="002C65C1"/>
    <w:rsid w:val="002C6758"/>
    <w:rsid w:val="002C7B99"/>
    <w:rsid w:val="002D0A2B"/>
    <w:rsid w:val="002D0D1B"/>
    <w:rsid w:val="002D1BD6"/>
    <w:rsid w:val="002D24EB"/>
    <w:rsid w:val="002D4167"/>
    <w:rsid w:val="002D42A9"/>
    <w:rsid w:val="002D4565"/>
    <w:rsid w:val="002D4A7A"/>
    <w:rsid w:val="002D4DD2"/>
    <w:rsid w:val="002D66C5"/>
    <w:rsid w:val="002D6939"/>
    <w:rsid w:val="002D6A76"/>
    <w:rsid w:val="002D7AE5"/>
    <w:rsid w:val="002E0E04"/>
    <w:rsid w:val="002E0ED8"/>
    <w:rsid w:val="002E118B"/>
    <w:rsid w:val="002E32DB"/>
    <w:rsid w:val="002E7B1D"/>
    <w:rsid w:val="002F10B2"/>
    <w:rsid w:val="002F1315"/>
    <w:rsid w:val="002F1FDF"/>
    <w:rsid w:val="002F2FF3"/>
    <w:rsid w:val="002F4A32"/>
    <w:rsid w:val="002F6A62"/>
    <w:rsid w:val="002F7038"/>
    <w:rsid w:val="002F7CB7"/>
    <w:rsid w:val="0030077C"/>
    <w:rsid w:val="003010B1"/>
    <w:rsid w:val="00302032"/>
    <w:rsid w:val="00302BE9"/>
    <w:rsid w:val="003033FA"/>
    <w:rsid w:val="00303AA6"/>
    <w:rsid w:val="00305594"/>
    <w:rsid w:val="00305686"/>
    <w:rsid w:val="00305ED9"/>
    <w:rsid w:val="00305EFC"/>
    <w:rsid w:val="003065E6"/>
    <w:rsid w:val="0030710B"/>
    <w:rsid w:val="00310CE2"/>
    <w:rsid w:val="00311651"/>
    <w:rsid w:val="0031263F"/>
    <w:rsid w:val="00312D89"/>
    <w:rsid w:val="003135A0"/>
    <w:rsid w:val="00313A0E"/>
    <w:rsid w:val="00313DCE"/>
    <w:rsid w:val="003140A9"/>
    <w:rsid w:val="003142E6"/>
    <w:rsid w:val="00314C43"/>
    <w:rsid w:val="003152A6"/>
    <w:rsid w:val="00315AA7"/>
    <w:rsid w:val="0031620F"/>
    <w:rsid w:val="003204EC"/>
    <w:rsid w:val="00321AF1"/>
    <w:rsid w:val="00321C65"/>
    <w:rsid w:val="003226F1"/>
    <w:rsid w:val="003230A0"/>
    <w:rsid w:val="003235A1"/>
    <w:rsid w:val="0032537B"/>
    <w:rsid w:val="00326013"/>
    <w:rsid w:val="003261C5"/>
    <w:rsid w:val="00326482"/>
    <w:rsid w:val="003276B1"/>
    <w:rsid w:val="003331B9"/>
    <w:rsid w:val="003337A2"/>
    <w:rsid w:val="00333A8E"/>
    <w:rsid w:val="00335AF3"/>
    <w:rsid w:val="00335AFE"/>
    <w:rsid w:val="00335C64"/>
    <w:rsid w:val="003376EE"/>
    <w:rsid w:val="00337D3E"/>
    <w:rsid w:val="00337DEB"/>
    <w:rsid w:val="00337F62"/>
    <w:rsid w:val="003400FC"/>
    <w:rsid w:val="00343F99"/>
    <w:rsid w:val="003459BE"/>
    <w:rsid w:val="00346291"/>
    <w:rsid w:val="00346B51"/>
    <w:rsid w:val="00346F65"/>
    <w:rsid w:val="00350284"/>
    <w:rsid w:val="00351415"/>
    <w:rsid w:val="003522A2"/>
    <w:rsid w:val="003538BB"/>
    <w:rsid w:val="003540F6"/>
    <w:rsid w:val="0035510C"/>
    <w:rsid w:val="003564EE"/>
    <w:rsid w:val="00361905"/>
    <w:rsid w:val="003635F2"/>
    <w:rsid w:val="003650EE"/>
    <w:rsid w:val="00365A8D"/>
    <w:rsid w:val="00366086"/>
    <w:rsid w:val="00366574"/>
    <w:rsid w:val="00366F72"/>
    <w:rsid w:val="00370B2A"/>
    <w:rsid w:val="003717F5"/>
    <w:rsid w:val="00371C33"/>
    <w:rsid w:val="003721E8"/>
    <w:rsid w:val="003729BA"/>
    <w:rsid w:val="0037471F"/>
    <w:rsid w:val="00374FD8"/>
    <w:rsid w:val="00376C89"/>
    <w:rsid w:val="003812BC"/>
    <w:rsid w:val="00381CE6"/>
    <w:rsid w:val="003827DC"/>
    <w:rsid w:val="00383775"/>
    <w:rsid w:val="00385019"/>
    <w:rsid w:val="00387A71"/>
    <w:rsid w:val="00387FE0"/>
    <w:rsid w:val="00390CEE"/>
    <w:rsid w:val="003931C0"/>
    <w:rsid w:val="003938E0"/>
    <w:rsid w:val="0039393D"/>
    <w:rsid w:val="0039454E"/>
    <w:rsid w:val="0039770D"/>
    <w:rsid w:val="00397734"/>
    <w:rsid w:val="003A16E3"/>
    <w:rsid w:val="003A1B46"/>
    <w:rsid w:val="003A254D"/>
    <w:rsid w:val="003A33E7"/>
    <w:rsid w:val="003A39C9"/>
    <w:rsid w:val="003A3F09"/>
    <w:rsid w:val="003A3F30"/>
    <w:rsid w:val="003A63DE"/>
    <w:rsid w:val="003A65BC"/>
    <w:rsid w:val="003A7B9B"/>
    <w:rsid w:val="003B1BCB"/>
    <w:rsid w:val="003B1C6E"/>
    <w:rsid w:val="003B25AC"/>
    <w:rsid w:val="003B3531"/>
    <w:rsid w:val="003B38D0"/>
    <w:rsid w:val="003B482A"/>
    <w:rsid w:val="003B5C2A"/>
    <w:rsid w:val="003B7425"/>
    <w:rsid w:val="003B76A6"/>
    <w:rsid w:val="003B777C"/>
    <w:rsid w:val="003B7CB3"/>
    <w:rsid w:val="003C163C"/>
    <w:rsid w:val="003C1DAF"/>
    <w:rsid w:val="003C205F"/>
    <w:rsid w:val="003C395D"/>
    <w:rsid w:val="003C51C8"/>
    <w:rsid w:val="003C5288"/>
    <w:rsid w:val="003C52FA"/>
    <w:rsid w:val="003C5532"/>
    <w:rsid w:val="003D0C9E"/>
    <w:rsid w:val="003D1A74"/>
    <w:rsid w:val="003D26AC"/>
    <w:rsid w:val="003D2DF6"/>
    <w:rsid w:val="003D2E40"/>
    <w:rsid w:val="003D445B"/>
    <w:rsid w:val="003D6252"/>
    <w:rsid w:val="003D62F1"/>
    <w:rsid w:val="003D68AC"/>
    <w:rsid w:val="003D7480"/>
    <w:rsid w:val="003D7BCC"/>
    <w:rsid w:val="003D7DE3"/>
    <w:rsid w:val="003D7F51"/>
    <w:rsid w:val="003E031B"/>
    <w:rsid w:val="003E1210"/>
    <w:rsid w:val="003E337A"/>
    <w:rsid w:val="003E33BE"/>
    <w:rsid w:val="003E4706"/>
    <w:rsid w:val="003E4EEC"/>
    <w:rsid w:val="003E5EAE"/>
    <w:rsid w:val="003E669A"/>
    <w:rsid w:val="003F032B"/>
    <w:rsid w:val="003F3CFD"/>
    <w:rsid w:val="003F6419"/>
    <w:rsid w:val="003F6FFF"/>
    <w:rsid w:val="003F7ADE"/>
    <w:rsid w:val="00400665"/>
    <w:rsid w:val="004013C0"/>
    <w:rsid w:val="004020E9"/>
    <w:rsid w:val="0040216F"/>
    <w:rsid w:val="00403363"/>
    <w:rsid w:val="00403E1D"/>
    <w:rsid w:val="00404C52"/>
    <w:rsid w:val="00405522"/>
    <w:rsid w:val="00405CBE"/>
    <w:rsid w:val="004103E2"/>
    <w:rsid w:val="004117E8"/>
    <w:rsid w:val="00411FFC"/>
    <w:rsid w:val="004123A5"/>
    <w:rsid w:val="00412557"/>
    <w:rsid w:val="0041287B"/>
    <w:rsid w:val="0041303A"/>
    <w:rsid w:val="004135A7"/>
    <w:rsid w:val="00413CD5"/>
    <w:rsid w:val="004142FA"/>
    <w:rsid w:val="00414DCB"/>
    <w:rsid w:val="00415E29"/>
    <w:rsid w:val="004173B0"/>
    <w:rsid w:val="00420CE4"/>
    <w:rsid w:val="00421340"/>
    <w:rsid w:val="00422000"/>
    <w:rsid w:val="00422103"/>
    <w:rsid w:val="0042342F"/>
    <w:rsid w:val="00423739"/>
    <w:rsid w:val="0042377B"/>
    <w:rsid w:val="00423BB3"/>
    <w:rsid w:val="00425658"/>
    <w:rsid w:val="00425B93"/>
    <w:rsid w:val="00426079"/>
    <w:rsid w:val="00426C59"/>
    <w:rsid w:val="00427DCE"/>
    <w:rsid w:val="00427E88"/>
    <w:rsid w:val="00430F01"/>
    <w:rsid w:val="0043372D"/>
    <w:rsid w:val="004337B7"/>
    <w:rsid w:val="00436E27"/>
    <w:rsid w:val="00440DCC"/>
    <w:rsid w:val="004421EA"/>
    <w:rsid w:val="0044234C"/>
    <w:rsid w:val="004441C5"/>
    <w:rsid w:val="00444261"/>
    <w:rsid w:val="00444B2E"/>
    <w:rsid w:val="00444B78"/>
    <w:rsid w:val="00444F99"/>
    <w:rsid w:val="00445AC5"/>
    <w:rsid w:val="0044604D"/>
    <w:rsid w:val="0044615F"/>
    <w:rsid w:val="00446939"/>
    <w:rsid w:val="0044694D"/>
    <w:rsid w:val="004509D4"/>
    <w:rsid w:val="004517A0"/>
    <w:rsid w:val="00452BC4"/>
    <w:rsid w:val="0045377E"/>
    <w:rsid w:val="00454C96"/>
    <w:rsid w:val="00455B19"/>
    <w:rsid w:val="0046086D"/>
    <w:rsid w:val="00460C16"/>
    <w:rsid w:val="004615E6"/>
    <w:rsid w:val="00461F0A"/>
    <w:rsid w:val="0046251F"/>
    <w:rsid w:val="00462E51"/>
    <w:rsid w:val="004636BA"/>
    <w:rsid w:val="00464351"/>
    <w:rsid w:val="00465AA1"/>
    <w:rsid w:val="004664FA"/>
    <w:rsid w:val="00466C44"/>
    <w:rsid w:val="004671A5"/>
    <w:rsid w:val="00470B37"/>
    <w:rsid w:val="00470F97"/>
    <w:rsid w:val="00471547"/>
    <w:rsid w:val="00473772"/>
    <w:rsid w:val="00473855"/>
    <w:rsid w:val="00473E60"/>
    <w:rsid w:val="0047554C"/>
    <w:rsid w:val="004756A0"/>
    <w:rsid w:val="004815D1"/>
    <w:rsid w:val="0048353D"/>
    <w:rsid w:val="00484DF1"/>
    <w:rsid w:val="0048696D"/>
    <w:rsid w:val="00487EA4"/>
    <w:rsid w:val="004908C3"/>
    <w:rsid w:val="0049218C"/>
    <w:rsid w:val="004927C1"/>
    <w:rsid w:val="00492B3B"/>
    <w:rsid w:val="00492F79"/>
    <w:rsid w:val="00493B10"/>
    <w:rsid w:val="00494A3C"/>
    <w:rsid w:val="00495429"/>
    <w:rsid w:val="0049601E"/>
    <w:rsid w:val="004972E0"/>
    <w:rsid w:val="00497CAE"/>
    <w:rsid w:val="004A030B"/>
    <w:rsid w:val="004A073E"/>
    <w:rsid w:val="004A4963"/>
    <w:rsid w:val="004A5C6C"/>
    <w:rsid w:val="004A5EB4"/>
    <w:rsid w:val="004A621B"/>
    <w:rsid w:val="004A78B0"/>
    <w:rsid w:val="004B0069"/>
    <w:rsid w:val="004B0283"/>
    <w:rsid w:val="004B0E06"/>
    <w:rsid w:val="004B1849"/>
    <w:rsid w:val="004B2E4A"/>
    <w:rsid w:val="004B341C"/>
    <w:rsid w:val="004B42A1"/>
    <w:rsid w:val="004B55B1"/>
    <w:rsid w:val="004B560A"/>
    <w:rsid w:val="004B7D09"/>
    <w:rsid w:val="004C09FF"/>
    <w:rsid w:val="004C2493"/>
    <w:rsid w:val="004C32F7"/>
    <w:rsid w:val="004C4684"/>
    <w:rsid w:val="004C4E50"/>
    <w:rsid w:val="004C51C3"/>
    <w:rsid w:val="004C58A5"/>
    <w:rsid w:val="004C5ECB"/>
    <w:rsid w:val="004C6589"/>
    <w:rsid w:val="004C6C55"/>
    <w:rsid w:val="004C7824"/>
    <w:rsid w:val="004C78E7"/>
    <w:rsid w:val="004D022A"/>
    <w:rsid w:val="004D074C"/>
    <w:rsid w:val="004D0889"/>
    <w:rsid w:val="004D33EA"/>
    <w:rsid w:val="004D392E"/>
    <w:rsid w:val="004D4E51"/>
    <w:rsid w:val="004D6977"/>
    <w:rsid w:val="004D6A60"/>
    <w:rsid w:val="004D7C47"/>
    <w:rsid w:val="004E025C"/>
    <w:rsid w:val="004E0F09"/>
    <w:rsid w:val="004E1D02"/>
    <w:rsid w:val="004E3B87"/>
    <w:rsid w:val="004E4089"/>
    <w:rsid w:val="004E43ED"/>
    <w:rsid w:val="004E54AC"/>
    <w:rsid w:val="004E5B74"/>
    <w:rsid w:val="004E5CCC"/>
    <w:rsid w:val="004E673F"/>
    <w:rsid w:val="004E6A7A"/>
    <w:rsid w:val="004E6E8F"/>
    <w:rsid w:val="004F02C3"/>
    <w:rsid w:val="004F0CF4"/>
    <w:rsid w:val="004F45F2"/>
    <w:rsid w:val="004F4996"/>
    <w:rsid w:val="004F4C7C"/>
    <w:rsid w:val="004F7223"/>
    <w:rsid w:val="004F73D9"/>
    <w:rsid w:val="004F78CC"/>
    <w:rsid w:val="00501FF4"/>
    <w:rsid w:val="00502446"/>
    <w:rsid w:val="00502AA3"/>
    <w:rsid w:val="0050665F"/>
    <w:rsid w:val="005068CE"/>
    <w:rsid w:val="005076AF"/>
    <w:rsid w:val="00510C3D"/>
    <w:rsid w:val="00512812"/>
    <w:rsid w:val="00514D77"/>
    <w:rsid w:val="005154F0"/>
    <w:rsid w:val="00516333"/>
    <w:rsid w:val="00516618"/>
    <w:rsid w:val="0051695D"/>
    <w:rsid w:val="005220A3"/>
    <w:rsid w:val="00522603"/>
    <w:rsid w:val="00522988"/>
    <w:rsid w:val="00523309"/>
    <w:rsid w:val="005236F8"/>
    <w:rsid w:val="005241CF"/>
    <w:rsid w:val="00524903"/>
    <w:rsid w:val="00524A62"/>
    <w:rsid w:val="005252C3"/>
    <w:rsid w:val="0052658C"/>
    <w:rsid w:val="00526FB4"/>
    <w:rsid w:val="00530DD6"/>
    <w:rsid w:val="00530F3A"/>
    <w:rsid w:val="00531A88"/>
    <w:rsid w:val="005321C5"/>
    <w:rsid w:val="00532A93"/>
    <w:rsid w:val="00533416"/>
    <w:rsid w:val="00533913"/>
    <w:rsid w:val="0053394B"/>
    <w:rsid w:val="0053448A"/>
    <w:rsid w:val="0053481B"/>
    <w:rsid w:val="00534893"/>
    <w:rsid w:val="00537CEC"/>
    <w:rsid w:val="00540721"/>
    <w:rsid w:val="005409EB"/>
    <w:rsid w:val="00542B08"/>
    <w:rsid w:val="00542C40"/>
    <w:rsid w:val="00545463"/>
    <w:rsid w:val="005456D4"/>
    <w:rsid w:val="005456EE"/>
    <w:rsid w:val="005473CD"/>
    <w:rsid w:val="0054750A"/>
    <w:rsid w:val="00547CBE"/>
    <w:rsid w:val="00550B34"/>
    <w:rsid w:val="00550FF6"/>
    <w:rsid w:val="0055161F"/>
    <w:rsid w:val="00551896"/>
    <w:rsid w:val="00552FF0"/>
    <w:rsid w:val="00557F3E"/>
    <w:rsid w:val="00560597"/>
    <w:rsid w:val="005614B2"/>
    <w:rsid w:val="00561AED"/>
    <w:rsid w:val="00561E12"/>
    <w:rsid w:val="005628AE"/>
    <w:rsid w:val="0056295B"/>
    <w:rsid w:val="00562DE2"/>
    <w:rsid w:val="00571022"/>
    <w:rsid w:val="005716A8"/>
    <w:rsid w:val="00571860"/>
    <w:rsid w:val="00572FD2"/>
    <w:rsid w:val="00574909"/>
    <w:rsid w:val="005775D4"/>
    <w:rsid w:val="005815A7"/>
    <w:rsid w:val="00583867"/>
    <w:rsid w:val="005839F2"/>
    <w:rsid w:val="00583C5E"/>
    <w:rsid w:val="00583D8A"/>
    <w:rsid w:val="00583FC8"/>
    <w:rsid w:val="00584B51"/>
    <w:rsid w:val="00587501"/>
    <w:rsid w:val="00587D3B"/>
    <w:rsid w:val="00590170"/>
    <w:rsid w:val="00590EB7"/>
    <w:rsid w:val="00591021"/>
    <w:rsid w:val="0059171B"/>
    <w:rsid w:val="00593EC6"/>
    <w:rsid w:val="005962E9"/>
    <w:rsid w:val="00597A0A"/>
    <w:rsid w:val="005A16D5"/>
    <w:rsid w:val="005A1A10"/>
    <w:rsid w:val="005A1AB0"/>
    <w:rsid w:val="005A1AD0"/>
    <w:rsid w:val="005A1EA8"/>
    <w:rsid w:val="005A2241"/>
    <w:rsid w:val="005A30E9"/>
    <w:rsid w:val="005A3293"/>
    <w:rsid w:val="005A34E0"/>
    <w:rsid w:val="005A53AE"/>
    <w:rsid w:val="005A620F"/>
    <w:rsid w:val="005A6C67"/>
    <w:rsid w:val="005B1276"/>
    <w:rsid w:val="005B1ED8"/>
    <w:rsid w:val="005B2125"/>
    <w:rsid w:val="005B2414"/>
    <w:rsid w:val="005B4926"/>
    <w:rsid w:val="005B50E1"/>
    <w:rsid w:val="005B5CDA"/>
    <w:rsid w:val="005B6021"/>
    <w:rsid w:val="005B6201"/>
    <w:rsid w:val="005B70F2"/>
    <w:rsid w:val="005C04FB"/>
    <w:rsid w:val="005C110F"/>
    <w:rsid w:val="005C307D"/>
    <w:rsid w:val="005C381F"/>
    <w:rsid w:val="005C3B94"/>
    <w:rsid w:val="005C4A8F"/>
    <w:rsid w:val="005C5C09"/>
    <w:rsid w:val="005C6981"/>
    <w:rsid w:val="005D05AB"/>
    <w:rsid w:val="005D18EF"/>
    <w:rsid w:val="005D237A"/>
    <w:rsid w:val="005D2528"/>
    <w:rsid w:val="005D30F5"/>
    <w:rsid w:val="005D3CCC"/>
    <w:rsid w:val="005D5EEA"/>
    <w:rsid w:val="005D77A2"/>
    <w:rsid w:val="005E326D"/>
    <w:rsid w:val="005E3B16"/>
    <w:rsid w:val="005E4009"/>
    <w:rsid w:val="005E6079"/>
    <w:rsid w:val="005E63ED"/>
    <w:rsid w:val="005E7876"/>
    <w:rsid w:val="005F2036"/>
    <w:rsid w:val="005F37C3"/>
    <w:rsid w:val="005F424E"/>
    <w:rsid w:val="00605042"/>
    <w:rsid w:val="0060599D"/>
    <w:rsid w:val="006064F8"/>
    <w:rsid w:val="006078D4"/>
    <w:rsid w:val="00615AA0"/>
    <w:rsid w:val="00617718"/>
    <w:rsid w:val="00620588"/>
    <w:rsid w:val="00620F7A"/>
    <w:rsid w:val="0062195E"/>
    <w:rsid w:val="00621F82"/>
    <w:rsid w:val="00622006"/>
    <w:rsid w:val="0062288A"/>
    <w:rsid w:val="00624335"/>
    <w:rsid w:val="006248F1"/>
    <w:rsid w:val="00627237"/>
    <w:rsid w:val="00627E4A"/>
    <w:rsid w:val="00631373"/>
    <w:rsid w:val="00634916"/>
    <w:rsid w:val="006350B3"/>
    <w:rsid w:val="0063636E"/>
    <w:rsid w:val="00636E27"/>
    <w:rsid w:val="00637D9B"/>
    <w:rsid w:val="0064091E"/>
    <w:rsid w:val="00641F51"/>
    <w:rsid w:val="006450CA"/>
    <w:rsid w:val="00645C62"/>
    <w:rsid w:val="0064665C"/>
    <w:rsid w:val="00646E3F"/>
    <w:rsid w:val="00647051"/>
    <w:rsid w:val="006470BD"/>
    <w:rsid w:val="006476C3"/>
    <w:rsid w:val="0064775F"/>
    <w:rsid w:val="006501BA"/>
    <w:rsid w:val="0065074E"/>
    <w:rsid w:val="00652058"/>
    <w:rsid w:val="00652ACF"/>
    <w:rsid w:val="0065317F"/>
    <w:rsid w:val="006545C3"/>
    <w:rsid w:val="00654763"/>
    <w:rsid w:val="006548B3"/>
    <w:rsid w:val="006555ED"/>
    <w:rsid w:val="00655741"/>
    <w:rsid w:val="00656600"/>
    <w:rsid w:val="0065716C"/>
    <w:rsid w:val="00657B2F"/>
    <w:rsid w:val="00660742"/>
    <w:rsid w:val="006618C3"/>
    <w:rsid w:val="00661B92"/>
    <w:rsid w:val="00661F07"/>
    <w:rsid w:val="00661F12"/>
    <w:rsid w:val="006627EB"/>
    <w:rsid w:val="00662A73"/>
    <w:rsid w:val="0066399E"/>
    <w:rsid w:val="006643E1"/>
    <w:rsid w:val="00664A88"/>
    <w:rsid w:val="00665AF0"/>
    <w:rsid w:val="0066627D"/>
    <w:rsid w:val="006664E7"/>
    <w:rsid w:val="00666896"/>
    <w:rsid w:val="00671713"/>
    <w:rsid w:val="0067179D"/>
    <w:rsid w:val="00672EBC"/>
    <w:rsid w:val="00674A66"/>
    <w:rsid w:val="00675D91"/>
    <w:rsid w:val="00677AA0"/>
    <w:rsid w:val="00677C5F"/>
    <w:rsid w:val="0068050E"/>
    <w:rsid w:val="00680691"/>
    <w:rsid w:val="0068069B"/>
    <w:rsid w:val="006808D7"/>
    <w:rsid w:val="006814E0"/>
    <w:rsid w:val="00683C88"/>
    <w:rsid w:val="00684075"/>
    <w:rsid w:val="00690035"/>
    <w:rsid w:val="00691427"/>
    <w:rsid w:val="006931ED"/>
    <w:rsid w:val="00693EDB"/>
    <w:rsid w:val="00695108"/>
    <w:rsid w:val="00696990"/>
    <w:rsid w:val="006A117F"/>
    <w:rsid w:val="006A1E30"/>
    <w:rsid w:val="006A2A2D"/>
    <w:rsid w:val="006A3250"/>
    <w:rsid w:val="006A3742"/>
    <w:rsid w:val="006A3F15"/>
    <w:rsid w:val="006A4301"/>
    <w:rsid w:val="006A5E39"/>
    <w:rsid w:val="006C1A4B"/>
    <w:rsid w:val="006C3641"/>
    <w:rsid w:val="006C5214"/>
    <w:rsid w:val="006C7507"/>
    <w:rsid w:val="006C7B4D"/>
    <w:rsid w:val="006D12AA"/>
    <w:rsid w:val="006D21B3"/>
    <w:rsid w:val="006D2435"/>
    <w:rsid w:val="006D3B45"/>
    <w:rsid w:val="006D50D7"/>
    <w:rsid w:val="006D5F9A"/>
    <w:rsid w:val="006D6106"/>
    <w:rsid w:val="006E0DB8"/>
    <w:rsid w:val="006E237A"/>
    <w:rsid w:val="006E27DC"/>
    <w:rsid w:val="006E33D1"/>
    <w:rsid w:val="006E4248"/>
    <w:rsid w:val="006E48B2"/>
    <w:rsid w:val="006E4A62"/>
    <w:rsid w:val="006E57FD"/>
    <w:rsid w:val="006F0FD0"/>
    <w:rsid w:val="006F18D6"/>
    <w:rsid w:val="006F19C5"/>
    <w:rsid w:val="006F2504"/>
    <w:rsid w:val="006F32BF"/>
    <w:rsid w:val="006F7B5E"/>
    <w:rsid w:val="00705731"/>
    <w:rsid w:val="00706606"/>
    <w:rsid w:val="007100D4"/>
    <w:rsid w:val="0071147D"/>
    <w:rsid w:val="0071453C"/>
    <w:rsid w:val="007155B6"/>
    <w:rsid w:val="00715E91"/>
    <w:rsid w:val="00716167"/>
    <w:rsid w:val="0071626F"/>
    <w:rsid w:val="00716D1B"/>
    <w:rsid w:val="00722CC4"/>
    <w:rsid w:val="007233E6"/>
    <w:rsid w:val="00723A10"/>
    <w:rsid w:val="007243C0"/>
    <w:rsid w:val="0072642F"/>
    <w:rsid w:val="00726627"/>
    <w:rsid w:val="00726A16"/>
    <w:rsid w:val="00726F71"/>
    <w:rsid w:val="007333F6"/>
    <w:rsid w:val="007337E0"/>
    <w:rsid w:val="00733B2B"/>
    <w:rsid w:val="007355E1"/>
    <w:rsid w:val="00735D0E"/>
    <w:rsid w:val="00736B6F"/>
    <w:rsid w:val="0073787F"/>
    <w:rsid w:val="00740BAB"/>
    <w:rsid w:val="00740DAF"/>
    <w:rsid w:val="00742E8B"/>
    <w:rsid w:val="007438BF"/>
    <w:rsid w:val="007453E5"/>
    <w:rsid w:val="007461E0"/>
    <w:rsid w:val="00747143"/>
    <w:rsid w:val="00750985"/>
    <w:rsid w:val="00751097"/>
    <w:rsid w:val="00751815"/>
    <w:rsid w:val="00751B5F"/>
    <w:rsid w:val="0075207B"/>
    <w:rsid w:val="00752541"/>
    <w:rsid w:val="00752BD2"/>
    <w:rsid w:val="00753377"/>
    <w:rsid w:val="00753535"/>
    <w:rsid w:val="007535C3"/>
    <w:rsid w:val="00754A34"/>
    <w:rsid w:val="00755820"/>
    <w:rsid w:val="00757BBD"/>
    <w:rsid w:val="00757D50"/>
    <w:rsid w:val="00762946"/>
    <w:rsid w:val="00762D5D"/>
    <w:rsid w:val="00763667"/>
    <w:rsid w:val="00763929"/>
    <w:rsid w:val="0076430F"/>
    <w:rsid w:val="00764C79"/>
    <w:rsid w:val="00765B0F"/>
    <w:rsid w:val="00767FE3"/>
    <w:rsid w:val="00770239"/>
    <w:rsid w:val="007704C7"/>
    <w:rsid w:val="00772D2B"/>
    <w:rsid w:val="00773599"/>
    <w:rsid w:val="00773EAC"/>
    <w:rsid w:val="00775E3C"/>
    <w:rsid w:val="0077797E"/>
    <w:rsid w:val="00777E99"/>
    <w:rsid w:val="00780E45"/>
    <w:rsid w:val="00782CE8"/>
    <w:rsid w:val="00784D64"/>
    <w:rsid w:val="007853F3"/>
    <w:rsid w:val="00786B5F"/>
    <w:rsid w:val="00787439"/>
    <w:rsid w:val="00796750"/>
    <w:rsid w:val="007978B5"/>
    <w:rsid w:val="00797C1A"/>
    <w:rsid w:val="007A35BF"/>
    <w:rsid w:val="007A36EF"/>
    <w:rsid w:val="007A43D1"/>
    <w:rsid w:val="007A4DD2"/>
    <w:rsid w:val="007A600C"/>
    <w:rsid w:val="007A71AB"/>
    <w:rsid w:val="007B0EA4"/>
    <w:rsid w:val="007B0F1C"/>
    <w:rsid w:val="007B1D57"/>
    <w:rsid w:val="007B2D9C"/>
    <w:rsid w:val="007B45D3"/>
    <w:rsid w:val="007B4CAC"/>
    <w:rsid w:val="007B615E"/>
    <w:rsid w:val="007B6501"/>
    <w:rsid w:val="007B6B67"/>
    <w:rsid w:val="007C3ABF"/>
    <w:rsid w:val="007C4097"/>
    <w:rsid w:val="007C48A7"/>
    <w:rsid w:val="007C560D"/>
    <w:rsid w:val="007C5E01"/>
    <w:rsid w:val="007C70F5"/>
    <w:rsid w:val="007D008B"/>
    <w:rsid w:val="007D01B8"/>
    <w:rsid w:val="007D095F"/>
    <w:rsid w:val="007D0A42"/>
    <w:rsid w:val="007D1706"/>
    <w:rsid w:val="007D2BA4"/>
    <w:rsid w:val="007D2E7E"/>
    <w:rsid w:val="007D3544"/>
    <w:rsid w:val="007D3778"/>
    <w:rsid w:val="007D476A"/>
    <w:rsid w:val="007D618C"/>
    <w:rsid w:val="007D6341"/>
    <w:rsid w:val="007D7067"/>
    <w:rsid w:val="007D7319"/>
    <w:rsid w:val="007D7E6E"/>
    <w:rsid w:val="007E120A"/>
    <w:rsid w:val="007E399A"/>
    <w:rsid w:val="007E3C0C"/>
    <w:rsid w:val="007E45A5"/>
    <w:rsid w:val="007E5655"/>
    <w:rsid w:val="007E610B"/>
    <w:rsid w:val="007E63CA"/>
    <w:rsid w:val="007E6E44"/>
    <w:rsid w:val="007E7565"/>
    <w:rsid w:val="007F082E"/>
    <w:rsid w:val="007F18DA"/>
    <w:rsid w:val="007F1A16"/>
    <w:rsid w:val="007F23D3"/>
    <w:rsid w:val="007F25C5"/>
    <w:rsid w:val="007F2A1A"/>
    <w:rsid w:val="007F4641"/>
    <w:rsid w:val="007F6A21"/>
    <w:rsid w:val="007F7AF1"/>
    <w:rsid w:val="0080794F"/>
    <w:rsid w:val="00807974"/>
    <w:rsid w:val="00807E13"/>
    <w:rsid w:val="0081197B"/>
    <w:rsid w:val="0081276C"/>
    <w:rsid w:val="00813EF3"/>
    <w:rsid w:val="00817CB7"/>
    <w:rsid w:val="00822B70"/>
    <w:rsid w:val="00822EB8"/>
    <w:rsid w:val="008233E2"/>
    <w:rsid w:val="008233F2"/>
    <w:rsid w:val="008237E0"/>
    <w:rsid w:val="0082586F"/>
    <w:rsid w:val="008263D7"/>
    <w:rsid w:val="00826543"/>
    <w:rsid w:val="00827162"/>
    <w:rsid w:val="00827198"/>
    <w:rsid w:val="008272D7"/>
    <w:rsid w:val="008309E9"/>
    <w:rsid w:val="008348CC"/>
    <w:rsid w:val="008353CB"/>
    <w:rsid w:val="00835C08"/>
    <w:rsid w:val="008365DD"/>
    <w:rsid w:val="008369F9"/>
    <w:rsid w:val="00836D5B"/>
    <w:rsid w:val="008403D4"/>
    <w:rsid w:val="00840563"/>
    <w:rsid w:val="0084195B"/>
    <w:rsid w:val="008422BF"/>
    <w:rsid w:val="0084254D"/>
    <w:rsid w:val="008425CB"/>
    <w:rsid w:val="00842B65"/>
    <w:rsid w:val="00843153"/>
    <w:rsid w:val="008439A6"/>
    <w:rsid w:val="00843A69"/>
    <w:rsid w:val="00844D3F"/>
    <w:rsid w:val="00845520"/>
    <w:rsid w:val="00845A81"/>
    <w:rsid w:val="00845B85"/>
    <w:rsid w:val="008461A8"/>
    <w:rsid w:val="008474D8"/>
    <w:rsid w:val="0084753E"/>
    <w:rsid w:val="00850397"/>
    <w:rsid w:val="008529E8"/>
    <w:rsid w:val="0085350D"/>
    <w:rsid w:val="008543FA"/>
    <w:rsid w:val="00855162"/>
    <w:rsid w:val="00855492"/>
    <w:rsid w:val="0085667F"/>
    <w:rsid w:val="008571F9"/>
    <w:rsid w:val="00857238"/>
    <w:rsid w:val="008575B7"/>
    <w:rsid w:val="008600D3"/>
    <w:rsid w:val="00860523"/>
    <w:rsid w:val="00861BEE"/>
    <w:rsid w:val="00861FD6"/>
    <w:rsid w:val="00862D33"/>
    <w:rsid w:val="008630A7"/>
    <w:rsid w:val="0086344A"/>
    <w:rsid w:val="008667EB"/>
    <w:rsid w:val="008669CB"/>
    <w:rsid w:val="00866DD4"/>
    <w:rsid w:val="00866FD2"/>
    <w:rsid w:val="00871B3F"/>
    <w:rsid w:val="00871BCC"/>
    <w:rsid w:val="008728B9"/>
    <w:rsid w:val="00873B06"/>
    <w:rsid w:val="00874D2B"/>
    <w:rsid w:val="00876540"/>
    <w:rsid w:val="00876B76"/>
    <w:rsid w:val="00877984"/>
    <w:rsid w:val="00877C53"/>
    <w:rsid w:val="00877F1A"/>
    <w:rsid w:val="00880D5A"/>
    <w:rsid w:val="008813B4"/>
    <w:rsid w:val="00881BB3"/>
    <w:rsid w:val="0088222B"/>
    <w:rsid w:val="00885316"/>
    <w:rsid w:val="0088571E"/>
    <w:rsid w:val="00885E97"/>
    <w:rsid w:val="008862EF"/>
    <w:rsid w:val="008869DA"/>
    <w:rsid w:val="00887EEC"/>
    <w:rsid w:val="00890165"/>
    <w:rsid w:val="00890FF7"/>
    <w:rsid w:val="008910CF"/>
    <w:rsid w:val="008919D4"/>
    <w:rsid w:val="00891C0C"/>
    <w:rsid w:val="00893C63"/>
    <w:rsid w:val="00894201"/>
    <w:rsid w:val="00894D5C"/>
    <w:rsid w:val="008970E7"/>
    <w:rsid w:val="00897612"/>
    <w:rsid w:val="008A158C"/>
    <w:rsid w:val="008A1B81"/>
    <w:rsid w:val="008A27BB"/>
    <w:rsid w:val="008A2815"/>
    <w:rsid w:val="008A28F6"/>
    <w:rsid w:val="008A2D1C"/>
    <w:rsid w:val="008A2E30"/>
    <w:rsid w:val="008A3021"/>
    <w:rsid w:val="008A323B"/>
    <w:rsid w:val="008A36A8"/>
    <w:rsid w:val="008A3A33"/>
    <w:rsid w:val="008A3B64"/>
    <w:rsid w:val="008A48B4"/>
    <w:rsid w:val="008A583E"/>
    <w:rsid w:val="008A5A7C"/>
    <w:rsid w:val="008A5BA0"/>
    <w:rsid w:val="008A5DCE"/>
    <w:rsid w:val="008A6994"/>
    <w:rsid w:val="008A6F3A"/>
    <w:rsid w:val="008A754C"/>
    <w:rsid w:val="008A78F7"/>
    <w:rsid w:val="008B02E4"/>
    <w:rsid w:val="008B1D2D"/>
    <w:rsid w:val="008B1E02"/>
    <w:rsid w:val="008B1F7F"/>
    <w:rsid w:val="008B297D"/>
    <w:rsid w:val="008B2AAE"/>
    <w:rsid w:val="008B32F0"/>
    <w:rsid w:val="008B3636"/>
    <w:rsid w:val="008B369C"/>
    <w:rsid w:val="008B39C7"/>
    <w:rsid w:val="008B421D"/>
    <w:rsid w:val="008B5125"/>
    <w:rsid w:val="008B6393"/>
    <w:rsid w:val="008B6BD8"/>
    <w:rsid w:val="008B73B3"/>
    <w:rsid w:val="008C0072"/>
    <w:rsid w:val="008C0C76"/>
    <w:rsid w:val="008C2564"/>
    <w:rsid w:val="008C269D"/>
    <w:rsid w:val="008C6613"/>
    <w:rsid w:val="008C6E5F"/>
    <w:rsid w:val="008D1197"/>
    <w:rsid w:val="008D59B6"/>
    <w:rsid w:val="008D5A68"/>
    <w:rsid w:val="008D73BA"/>
    <w:rsid w:val="008D7488"/>
    <w:rsid w:val="008E001D"/>
    <w:rsid w:val="008E03C2"/>
    <w:rsid w:val="008E2368"/>
    <w:rsid w:val="008E6115"/>
    <w:rsid w:val="008E6C68"/>
    <w:rsid w:val="008E6F05"/>
    <w:rsid w:val="008E78F5"/>
    <w:rsid w:val="008F0E23"/>
    <w:rsid w:val="008F3376"/>
    <w:rsid w:val="008F49C0"/>
    <w:rsid w:val="008F4ABA"/>
    <w:rsid w:val="009009AB"/>
    <w:rsid w:val="00900AE8"/>
    <w:rsid w:val="00900DD2"/>
    <w:rsid w:val="009014A2"/>
    <w:rsid w:val="00901FF7"/>
    <w:rsid w:val="00905BB2"/>
    <w:rsid w:val="00906239"/>
    <w:rsid w:val="00907638"/>
    <w:rsid w:val="00907BC1"/>
    <w:rsid w:val="00910760"/>
    <w:rsid w:val="00912BFC"/>
    <w:rsid w:val="00912CCF"/>
    <w:rsid w:val="00912D0A"/>
    <w:rsid w:val="00913277"/>
    <w:rsid w:val="00913B03"/>
    <w:rsid w:val="00913D37"/>
    <w:rsid w:val="009141DC"/>
    <w:rsid w:val="00916136"/>
    <w:rsid w:val="00922848"/>
    <w:rsid w:val="009242B5"/>
    <w:rsid w:val="009246CE"/>
    <w:rsid w:val="00924ED2"/>
    <w:rsid w:val="00925363"/>
    <w:rsid w:val="00927134"/>
    <w:rsid w:val="0092772C"/>
    <w:rsid w:val="00927A46"/>
    <w:rsid w:val="00927EA7"/>
    <w:rsid w:val="0093195D"/>
    <w:rsid w:val="00931B5F"/>
    <w:rsid w:val="00931EDF"/>
    <w:rsid w:val="00934FA2"/>
    <w:rsid w:val="0093504F"/>
    <w:rsid w:val="00935783"/>
    <w:rsid w:val="00937030"/>
    <w:rsid w:val="00937D80"/>
    <w:rsid w:val="00941547"/>
    <w:rsid w:val="00941B24"/>
    <w:rsid w:val="00941D38"/>
    <w:rsid w:val="00942328"/>
    <w:rsid w:val="00942E14"/>
    <w:rsid w:val="009457D5"/>
    <w:rsid w:val="00947180"/>
    <w:rsid w:val="00950472"/>
    <w:rsid w:val="00951069"/>
    <w:rsid w:val="00951B74"/>
    <w:rsid w:val="00951EAB"/>
    <w:rsid w:val="009526DA"/>
    <w:rsid w:val="00952F44"/>
    <w:rsid w:val="0095384E"/>
    <w:rsid w:val="009543EF"/>
    <w:rsid w:val="00956F41"/>
    <w:rsid w:val="00957027"/>
    <w:rsid w:val="0095786D"/>
    <w:rsid w:val="00957C8F"/>
    <w:rsid w:val="009605FE"/>
    <w:rsid w:val="009606B9"/>
    <w:rsid w:val="00961308"/>
    <w:rsid w:val="00961966"/>
    <w:rsid w:val="00961A0D"/>
    <w:rsid w:val="009622B5"/>
    <w:rsid w:val="00962359"/>
    <w:rsid w:val="009630AE"/>
    <w:rsid w:val="00963E3C"/>
    <w:rsid w:val="009642BB"/>
    <w:rsid w:val="009649F5"/>
    <w:rsid w:val="009653BE"/>
    <w:rsid w:val="0096572C"/>
    <w:rsid w:val="00967ABF"/>
    <w:rsid w:val="00974AC5"/>
    <w:rsid w:val="00974BA0"/>
    <w:rsid w:val="0097577E"/>
    <w:rsid w:val="00975900"/>
    <w:rsid w:val="009759AB"/>
    <w:rsid w:val="0097713E"/>
    <w:rsid w:val="009800FC"/>
    <w:rsid w:val="00981413"/>
    <w:rsid w:val="009816F3"/>
    <w:rsid w:val="00983287"/>
    <w:rsid w:val="009833FB"/>
    <w:rsid w:val="00983655"/>
    <w:rsid w:val="00983C31"/>
    <w:rsid w:val="0098477C"/>
    <w:rsid w:val="00985866"/>
    <w:rsid w:val="009859FE"/>
    <w:rsid w:val="00986938"/>
    <w:rsid w:val="00991AF7"/>
    <w:rsid w:val="0099287A"/>
    <w:rsid w:val="00994B9E"/>
    <w:rsid w:val="0099531B"/>
    <w:rsid w:val="009959C0"/>
    <w:rsid w:val="00995B45"/>
    <w:rsid w:val="00995B8A"/>
    <w:rsid w:val="009968E0"/>
    <w:rsid w:val="009A1193"/>
    <w:rsid w:val="009A1D5A"/>
    <w:rsid w:val="009A4920"/>
    <w:rsid w:val="009A6348"/>
    <w:rsid w:val="009B0789"/>
    <w:rsid w:val="009B0DF0"/>
    <w:rsid w:val="009B11E9"/>
    <w:rsid w:val="009B171A"/>
    <w:rsid w:val="009B2DB9"/>
    <w:rsid w:val="009B3C9A"/>
    <w:rsid w:val="009B61AC"/>
    <w:rsid w:val="009B64A0"/>
    <w:rsid w:val="009C01FE"/>
    <w:rsid w:val="009C1B08"/>
    <w:rsid w:val="009C1D99"/>
    <w:rsid w:val="009C25CB"/>
    <w:rsid w:val="009C2622"/>
    <w:rsid w:val="009C3789"/>
    <w:rsid w:val="009C44EB"/>
    <w:rsid w:val="009C7989"/>
    <w:rsid w:val="009D1AB8"/>
    <w:rsid w:val="009D1DC0"/>
    <w:rsid w:val="009D4110"/>
    <w:rsid w:val="009D4AF5"/>
    <w:rsid w:val="009D4CD7"/>
    <w:rsid w:val="009D4FEC"/>
    <w:rsid w:val="009D55B4"/>
    <w:rsid w:val="009E0BB5"/>
    <w:rsid w:val="009E0FA6"/>
    <w:rsid w:val="009E2A21"/>
    <w:rsid w:val="009E3FDA"/>
    <w:rsid w:val="009E40BB"/>
    <w:rsid w:val="009E6239"/>
    <w:rsid w:val="009E62C8"/>
    <w:rsid w:val="009E714B"/>
    <w:rsid w:val="009E7360"/>
    <w:rsid w:val="009E7A99"/>
    <w:rsid w:val="009E7F4D"/>
    <w:rsid w:val="009F0875"/>
    <w:rsid w:val="009F1698"/>
    <w:rsid w:val="009F1CFD"/>
    <w:rsid w:val="009F3F84"/>
    <w:rsid w:val="009F4009"/>
    <w:rsid w:val="009F76AA"/>
    <w:rsid w:val="009F775D"/>
    <w:rsid w:val="009F784D"/>
    <w:rsid w:val="009F7C78"/>
    <w:rsid w:val="00A00ACB"/>
    <w:rsid w:val="00A012C8"/>
    <w:rsid w:val="00A02A6A"/>
    <w:rsid w:val="00A02C5F"/>
    <w:rsid w:val="00A04D4C"/>
    <w:rsid w:val="00A0569E"/>
    <w:rsid w:val="00A06FE0"/>
    <w:rsid w:val="00A1001D"/>
    <w:rsid w:val="00A11FBD"/>
    <w:rsid w:val="00A13CF4"/>
    <w:rsid w:val="00A13D37"/>
    <w:rsid w:val="00A1536C"/>
    <w:rsid w:val="00A15403"/>
    <w:rsid w:val="00A17A49"/>
    <w:rsid w:val="00A2057E"/>
    <w:rsid w:val="00A22570"/>
    <w:rsid w:val="00A22D22"/>
    <w:rsid w:val="00A22D58"/>
    <w:rsid w:val="00A23AFA"/>
    <w:rsid w:val="00A24D24"/>
    <w:rsid w:val="00A262CB"/>
    <w:rsid w:val="00A27952"/>
    <w:rsid w:val="00A30339"/>
    <w:rsid w:val="00A31225"/>
    <w:rsid w:val="00A3550B"/>
    <w:rsid w:val="00A366C9"/>
    <w:rsid w:val="00A36B30"/>
    <w:rsid w:val="00A422F9"/>
    <w:rsid w:val="00A42313"/>
    <w:rsid w:val="00A42B48"/>
    <w:rsid w:val="00A434C8"/>
    <w:rsid w:val="00A43D4F"/>
    <w:rsid w:val="00A44848"/>
    <w:rsid w:val="00A44C73"/>
    <w:rsid w:val="00A460BD"/>
    <w:rsid w:val="00A46BCE"/>
    <w:rsid w:val="00A46C89"/>
    <w:rsid w:val="00A47042"/>
    <w:rsid w:val="00A472DB"/>
    <w:rsid w:val="00A5058A"/>
    <w:rsid w:val="00A5104B"/>
    <w:rsid w:val="00A514E3"/>
    <w:rsid w:val="00A52FCB"/>
    <w:rsid w:val="00A54591"/>
    <w:rsid w:val="00A54609"/>
    <w:rsid w:val="00A5638C"/>
    <w:rsid w:val="00A56500"/>
    <w:rsid w:val="00A56A62"/>
    <w:rsid w:val="00A577A5"/>
    <w:rsid w:val="00A57EDA"/>
    <w:rsid w:val="00A61B57"/>
    <w:rsid w:val="00A629B6"/>
    <w:rsid w:val="00A631FA"/>
    <w:rsid w:val="00A641B8"/>
    <w:rsid w:val="00A643DF"/>
    <w:rsid w:val="00A64BCA"/>
    <w:rsid w:val="00A65629"/>
    <w:rsid w:val="00A65D8B"/>
    <w:rsid w:val="00A668D9"/>
    <w:rsid w:val="00A700FF"/>
    <w:rsid w:val="00A72287"/>
    <w:rsid w:val="00A72400"/>
    <w:rsid w:val="00A74084"/>
    <w:rsid w:val="00A767FC"/>
    <w:rsid w:val="00A77118"/>
    <w:rsid w:val="00A77836"/>
    <w:rsid w:val="00A809BA"/>
    <w:rsid w:val="00A823A9"/>
    <w:rsid w:val="00A82944"/>
    <w:rsid w:val="00A83924"/>
    <w:rsid w:val="00A8436D"/>
    <w:rsid w:val="00A84DF0"/>
    <w:rsid w:val="00A854C8"/>
    <w:rsid w:val="00A8572C"/>
    <w:rsid w:val="00A85963"/>
    <w:rsid w:val="00A87B8E"/>
    <w:rsid w:val="00A90311"/>
    <w:rsid w:val="00A9042B"/>
    <w:rsid w:val="00A90EF7"/>
    <w:rsid w:val="00A93B58"/>
    <w:rsid w:val="00A94423"/>
    <w:rsid w:val="00A95811"/>
    <w:rsid w:val="00A95B93"/>
    <w:rsid w:val="00A96912"/>
    <w:rsid w:val="00A97174"/>
    <w:rsid w:val="00AA047F"/>
    <w:rsid w:val="00AA0DDF"/>
    <w:rsid w:val="00AA211E"/>
    <w:rsid w:val="00AA2AA1"/>
    <w:rsid w:val="00AA507F"/>
    <w:rsid w:val="00AA55E5"/>
    <w:rsid w:val="00AA5D26"/>
    <w:rsid w:val="00AA6224"/>
    <w:rsid w:val="00AA797F"/>
    <w:rsid w:val="00AB125B"/>
    <w:rsid w:val="00AB1315"/>
    <w:rsid w:val="00AB1708"/>
    <w:rsid w:val="00AB47DC"/>
    <w:rsid w:val="00AB5A04"/>
    <w:rsid w:val="00AB5F33"/>
    <w:rsid w:val="00AB64F4"/>
    <w:rsid w:val="00AB7CEF"/>
    <w:rsid w:val="00AB7D56"/>
    <w:rsid w:val="00AC0920"/>
    <w:rsid w:val="00AC3275"/>
    <w:rsid w:val="00AC3E06"/>
    <w:rsid w:val="00AC45CE"/>
    <w:rsid w:val="00AC4707"/>
    <w:rsid w:val="00AC48E2"/>
    <w:rsid w:val="00AC566A"/>
    <w:rsid w:val="00AC61D3"/>
    <w:rsid w:val="00AC69BD"/>
    <w:rsid w:val="00AC6F82"/>
    <w:rsid w:val="00AC6FFA"/>
    <w:rsid w:val="00AC7333"/>
    <w:rsid w:val="00AC7D9E"/>
    <w:rsid w:val="00AD0229"/>
    <w:rsid w:val="00AD0AE0"/>
    <w:rsid w:val="00AD1492"/>
    <w:rsid w:val="00AD1C61"/>
    <w:rsid w:val="00AD1C7F"/>
    <w:rsid w:val="00AD2B7A"/>
    <w:rsid w:val="00AD4BB1"/>
    <w:rsid w:val="00AD4BF4"/>
    <w:rsid w:val="00AD57BE"/>
    <w:rsid w:val="00AD5C83"/>
    <w:rsid w:val="00AD5F83"/>
    <w:rsid w:val="00AE020D"/>
    <w:rsid w:val="00AE0D2F"/>
    <w:rsid w:val="00AE12B8"/>
    <w:rsid w:val="00AE1FB2"/>
    <w:rsid w:val="00AE2AA3"/>
    <w:rsid w:val="00AE2F58"/>
    <w:rsid w:val="00AE300B"/>
    <w:rsid w:val="00AE302C"/>
    <w:rsid w:val="00AE3BFA"/>
    <w:rsid w:val="00AE44A1"/>
    <w:rsid w:val="00AE5519"/>
    <w:rsid w:val="00AE6016"/>
    <w:rsid w:val="00AE7A8A"/>
    <w:rsid w:val="00AF0B81"/>
    <w:rsid w:val="00AF1683"/>
    <w:rsid w:val="00AF1914"/>
    <w:rsid w:val="00AF3BF1"/>
    <w:rsid w:val="00AF4C7E"/>
    <w:rsid w:val="00AF5E80"/>
    <w:rsid w:val="00AF6661"/>
    <w:rsid w:val="00AF681A"/>
    <w:rsid w:val="00AF7F4E"/>
    <w:rsid w:val="00B00518"/>
    <w:rsid w:val="00B006A2"/>
    <w:rsid w:val="00B006A4"/>
    <w:rsid w:val="00B01713"/>
    <w:rsid w:val="00B02032"/>
    <w:rsid w:val="00B0310A"/>
    <w:rsid w:val="00B03381"/>
    <w:rsid w:val="00B035BA"/>
    <w:rsid w:val="00B041CE"/>
    <w:rsid w:val="00B050F9"/>
    <w:rsid w:val="00B06251"/>
    <w:rsid w:val="00B06CF6"/>
    <w:rsid w:val="00B10B63"/>
    <w:rsid w:val="00B10F76"/>
    <w:rsid w:val="00B119D6"/>
    <w:rsid w:val="00B11B76"/>
    <w:rsid w:val="00B11F00"/>
    <w:rsid w:val="00B12DD7"/>
    <w:rsid w:val="00B13666"/>
    <w:rsid w:val="00B13ADF"/>
    <w:rsid w:val="00B1609E"/>
    <w:rsid w:val="00B16247"/>
    <w:rsid w:val="00B1750B"/>
    <w:rsid w:val="00B178F4"/>
    <w:rsid w:val="00B211A2"/>
    <w:rsid w:val="00B21606"/>
    <w:rsid w:val="00B21AB7"/>
    <w:rsid w:val="00B2259D"/>
    <w:rsid w:val="00B2337C"/>
    <w:rsid w:val="00B23C6C"/>
    <w:rsid w:val="00B23D9D"/>
    <w:rsid w:val="00B24890"/>
    <w:rsid w:val="00B2556E"/>
    <w:rsid w:val="00B26770"/>
    <w:rsid w:val="00B26B2A"/>
    <w:rsid w:val="00B276B3"/>
    <w:rsid w:val="00B30B0A"/>
    <w:rsid w:val="00B31B62"/>
    <w:rsid w:val="00B33797"/>
    <w:rsid w:val="00B341D3"/>
    <w:rsid w:val="00B35A58"/>
    <w:rsid w:val="00B35CC9"/>
    <w:rsid w:val="00B3674B"/>
    <w:rsid w:val="00B37AE5"/>
    <w:rsid w:val="00B37B6B"/>
    <w:rsid w:val="00B404D1"/>
    <w:rsid w:val="00B41DAD"/>
    <w:rsid w:val="00B421FD"/>
    <w:rsid w:val="00B42712"/>
    <w:rsid w:val="00B436E6"/>
    <w:rsid w:val="00B451F9"/>
    <w:rsid w:val="00B45ED2"/>
    <w:rsid w:val="00B46453"/>
    <w:rsid w:val="00B46EEB"/>
    <w:rsid w:val="00B47DF6"/>
    <w:rsid w:val="00B518A4"/>
    <w:rsid w:val="00B5261E"/>
    <w:rsid w:val="00B5333C"/>
    <w:rsid w:val="00B53D49"/>
    <w:rsid w:val="00B5424C"/>
    <w:rsid w:val="00B54435"/>
    <w:rsid w:val="00B566E1"/>
    <w:rsid w:val="00B60879"/>
    <w:rsid w:val="00B60BA4"/>
    <w:rsid w:val="00B61097"/>
    <w:rsid w:val="00B62950"/>
    <w:rsid w:val="00B63531"/>
    <w:rsid w:val="00B635EB"/>
    <w:rsid w:val="00B63AED"/>
    <w:rsid w:val="00B63AFD"/>
    <w:rsid w:val="00B643DE"/>
    <w:rsid w:val="00B64A17"/>
    <w:rsid w:val="00B6695A"/>
    <w:rsid w:val="00B673F8"/>
    <w:rsid w:val="00B67FDF"/>
    <w:rsid w:val="00B727F4"/>
    <w:rsid w:val="00B73A8E"/>
    <w:rsid w:val="00B73BE9"/>
    <w:rsid w:val="00B751A4"/>
    <w:rsid w:val="00B7678E"/>
    <w:rsid w:val="00B77C3E"/>
    <w:rsid w:val="00B80B41"/>
    <w:rsid w:val="00B80F53"/>
    <w:rsid w:val="00B80F83"/>
    <w:rsid w:val="00B81037"/>
    <w:rsid w:val="00B816F6"/>
    <w:rsid w:val="00B82058"/>
    <w:rsid w:val="00B823C7"/>
    <w:rsid w:val="00B82595"/>
    <w:rsid w:val="00B836D8"/>
    <w:rsid w:val="00B83774"/>
    <w:rsid w:val="00B852D6"/>
    <w:rsid w:val="00B9093D"/>
    <w:rsid w:val="00B9337A"/>
    <w:rsid w:val="00B94059"/>
    <w:rsid w:val="00B951F4"/>
    <w:rsid w:val="00B95544"/>
    <w:rsid w:val="00B95771"/>
    <w:rsid w:val="00B95A14"/>
    <w:rsid w:val="00B96D5D"/>
    <w:rsid w:val="00B97AF4"/>
    <w:rsid w:val="00B97B98"/>
    <w:rsid w:val="00BA1ED5"/>
    <w:rsid w:val="00BA227D"/>
    <w:rsid w:val="00BA3A59"/>
    <w:rsid w:val="00BA3F2A"/>
    <w:rsid w:val="00BA6F43"/>
    <w:rsid w:val="00BA6FDC"/>
    <w:rsid w:val="00BB0AB1"/>
    <w:rsid w:val="00BB1648"/>
    <w:rsid w:val="00BB1868"/>
    <w:rsid w:val="00BB1DFD"/>
    <w:rsid w:val="00BB21EE"/>
    <w:rsid w:val="00BB2250"/>
    <w:rsid w:val="00BB2D97"/>
    <w:rsid w:val="00BB3286"/>
    <w:rsid w:val="00BB3F5A"/>
    <w:rsid w:val="00BB4094"/>
    <w:rsid w:val="00BB49C4"/>
    <w:rsid w:val="00BB686B"/>
    <w:rsid w:val="00BB6D52"/>
    <w:rsid w:val="00BB7078"/>
    <w:rsid w:val="00BC355B"/>
    <w:rsid w:val="00BC35A5"/>
    <w:rsid w:val="00BC4173"/>
    <w:rsid w:val="00BC434C"/>
    <w:rsid w:val="00BC4415"/>
    <w:rsid w:val="00BC4B88"/>
    <w:rsid w:val="00BC4DB1"/>
    <w:rsid w:val="00BC5C5E"/>
    <w:rsid w:val="00BC7A51"/>
    <w:rsid w:val="00BD161E"/>
    <w:rsid w:val="00BD17C5"/>
    <w:rsid w:val="00BD1B52"/>
    <w:rsid w:val="00BD666E"/>
    <w:rsid w:val="00BD70D7"/>
    <w:rsid w:val="00BD74CD"/>
    <w:rsid w:val="00BE0753"/>
    <w:rsid w:val="00BE0A26"/>
    <w:rsid w:val="00BE1487"/>
    <w:rsid w:val="00BE1F28"/>
    <w:rsid w:val="00BE21BA"/>
    <w:rsid w:val="00BE25C2"/>
    <w:rsid w:val="00BE3991"/>
    <w:rsid w:val="00BE400B"/>
    <w:rsid w:val="00BE4515"/>
    <w:rsid w:val="00BE5D66"/>
    <w:rsid w:val="00BF04D8"/>
    <w:rsid w:val="00BF1087"/>
    <w:rsid w:val="00BF13AC"/>
    <w:rsid w:val="00BF3C61"/>
    <w:rsid w:val="00BF4B7B"/>
    <w:rsid w:val="00BF6347"/>
    <w:rsid w:val="00BF72F6"/>
    <w:rsid w:val="00BF748F"/>
    <w:rsid w:val="00C01F17"/>
    <w:rsid w:val="00C0267A"/>
    <w:rsid w:val="00C027E7"/>
    <w:rsid w:val="00C02C69"/>
    <w:rsid w:val="00C0461D"/>
    <w:rsid w:val="00C0762B"/>
    <w:rsid w:val="00C07697"/>
    <w:rsid w:val="00C10F22"/>
    <w:rsid w:val="00C12234"/>
    <w:rsid w:val="00C13008"/>
    <w:rsid w:val="00C1495E"/>
    <w:rsid w:val="00C14F92"/>
    <w:rsid w:val="00C151BB"/>
    <w:rsid w:val="00C15571"/>
    <w:rsid w:val="00C1646C"/>
    <w:rsid w:val="00C16588"/>
    <w:rsid w:val="00C17071"/>
    <w:rsid w:val="00C175D9"/>
    <w:rsid w:val="00C177A4"/>
    <w:rsid w:val="00C179C9"/>
    <w:rsid w:val="00C17F58"/>
    <w:rsid w:val="00C20E07"/>
    <w:rsid w:val="00C211C0"/>
    <w:rsid w:val="00C215E2"/>
    <w:rsid w:val="00C21C77"/>
    <w:rsid w:val="00C2363D"/>
    <w:rsid w:val="00C24622"/>
    <w:rsid w:val="00C2463F"/>
    <w:rsid w:val="00C2673F"/>
    <w:rsid w:val="00C318E3"/>
    <w:rsid w:val="00C31F63"/>
    <w:rsid w:val="00C32723"/>
    <w:rsid w:val="00C32BAA"/>
    <w:rsid w:val="00C33FAE"/>
    <w:rsid w:val="00C352A1"/>
    <w:rsid w:val="00C35739"/>
    <w:rsid w:val="00C36163"/>
    <w:rsid w:val="00C3621F"/>
    <w:rsid w:val="00C364FF"/>
    <w:rsid w:val="00C404CE"/>
    <w:rsid w:val="00C40952"/>
    <w:rsid w:val="00C40CF9"/>
    <w:rsid w:val="00C43DD9"/>
    <w:rsid w:val="00C4455B"/>
    <w:rsid w:val="00C44989"/>
    <w:rsid w:val="00C45BB6"/>
    <w:rsid w:val="00C45F56"/>
    <w:rsid w:val="00C47901"/>
    <w:rsid w:val="00C50759"/>
    <w:rsid w:val="00C50FE6"/>
    <w:rsid w:val="00C51764"/>
    <w:rsid w:val="00C523AA"/>
    <w:rsid w:val="00C52A3B"/>
    <w:rsid w:val="00C53223"/>
    <w:rsid w:val="00C557D9"/>
    <w:rsid w:val="00C57AE1"/>
    <w:rsid w:val="00C6024D"/>
    <w:rsid w:val="00C603A6"/>
    <w:rsid w:val="00C62628"/>
    <w:rsid w:val="00C633F1"/>
    <w:rsid w:val="00C63FF2"/>
    <w:rsid w:val="00C6481B"/>
    <w:rsid w:val="00C6647D"/>
    <w:rsid w:val="00C66E2B"/>
    <w:rsid w:val="00C67C31"/>
    <w:rsid w:val="00C70062"/>
    <w:rsid w:val="00C71DB6"/>
    <w:rsid w:val="00C7249E"/>
    <w:rsid w:val="00C73E1B"/>
    <w:rsid w:val="00C75A5A"/>
    <w:rsid w:val="00C775A2"/>
    <w:rsid w:val="00C77DFE"/>
    <w:rsid w:val="00C77F30"/>
    <w:rsid w:val="00C80D81"/>
    <w:rsid w:val="00C80EEC"/>
    <w:rsid w:val="00C814A9"/>
    <w:rsid w:val="00C817AE"/>
    <w:rsid w:val="00C82912"/>
    <w:rsid w:val="00C83061"/>
    <w:rsid w:val="00C83154"/>
    <w:rsid w:val="00C84A7C"/>
    <w:rsid w:val="00C855A4"/>
    <w:rsid w:val="00C8753E"/>
    <w:rsid w:val="00C9168B"/>
    <w:rsid w:val="00C9363C"/>
    <w:rsid w:val="00C955DC"/>
    <w:rsid w:val="00C96C23"/>
    <w:rsid w:val="00C9780F"/>
    <w:rsid w:val="00CA0A5B"/>
    <w:rsid w:val="00CA0D81"/>
    <w:rsid w:val="00CA1234"/>
    <w:rsid w:val="00CA14A8"/>
    <w:rsid w:val="00CA1D92"/>
    <w:rsid w:val="00CA2A9F"/>
    <w:rsid w:val="00CA3511"/>
    <w:rsid w:val="00CA3DB6"/>
    <w:rsid w:val="00CA4094"/>
    <w:rsid w:val="00CA762E"/>
    <w:rsid w:val="00CB13FB"/>
    <w:rsid w:val="00CB7741"/>
    <w:rsid w:val="00CB7FF8"/>
    <w:rsid w:val="00CC04F1"/>
    <w:rsid w:val="00CC0D05"/>
    <w:rsid w:val="00CC14CA"/>
    <w:rsid w:val="00CC17E7"/>
    <w:rsid w:val="00CC3208"/>
    <w:rsid w:val="00CC47AF"/>
    <w:rsid w:val="00CC4D88"/>
    <w:rsid w:val="00CD0585"/>
    <w:rsid w:val="00CD08CB"/>
    <w:rsid w:val="00CD08D6"/>
    <w:rsid w:val="00CD2800"/>
    <w:rsid w:val="00CD3BA6"/>
    <w:rsid w:val="00CD43CD"/>
    <w:rsid w:val="00CD5337"/>
    <w:rsid w:val="00CD556D"/>
    <w:rsid w:val="00CE333C"/>
    <w:rsid w:val="00CE57E4"/>
    <w:rsid w:val="00CE5E18"/>
    <w:rsid w:val="00CE6B32"/>
    <w:rsid w:val="00CE7668"/>
    <w:rsid w:val="00CF0220"/>
    <w:rsid w:val="00CF0467"/>
    <w:rsid w:val="00CF1F33"/>
    <w:rsid w:val="00CF232C"/>
    <w:rsid w:val="00CF2E04"/>
    <w:rsid w:val="00CF3842"/>
    <w:rsid w:val="00CF5F43"/>
    <w:rsid w:val="00CF62AE"/>
    <w:rsid w:val="00CF65EA"/>
    <w:rsid w:val="00CF6F18"/>
    <w:rsid w:val="00D01308"/>
    <w:rsid w:val="00D02AF5"/>
    <w:rsid w:val="00D061DE"/>
    <w:rsid w:val="00D06C66"/>
    <w:rsid w:val="00D075AA"/>
    <w:rsid w:val="00D101BA"/>
    <w:rsid w:val="00D12598"/>
    <w:rsid w:val="00D12ABD"/>
    <w:rsid w:val="00D12CB4"/>
    <w:rsid w:val="00D12F61"/>
    <w:rsid w:val="00D13D3E"/>
    <w:rsid w:val="00D14A9E"/>
    <w:rsid w:val="00D158AA"/>
    <w:rsid w:val="00D16AD5"/>
    <w:rsid w:val="00D233B4"/>
    <w:rsid w:val="00D239F6"/>
    <w:rsid w:val="00D2544C"/>
    <w:rsid w:val="00D27032"/>
    <w:rsid w:val="00D303E4"/>
    <w:rsid w:val="00D30D15"/>
    <w:rsid w:val="00D319B2"/>
    <w:rsid w:val="00D31A10"/>
    <w:rsid w:val="00D31CFA"/>
    <w:rsid w:val="00D3428E"/>
    <w:rsid w:val="00D34FB6"/>
    <w:rsid w:val="00D36B49"/>
    <w:rsid w:val="00D36C10"/>
    <w:rsid w:val="00D36D4A"/>
    <w:rsid w:val="00D37588"/>
    <w:rsid w:val="00D40788"/>
    <w:rsid w:val="00D40EB5"/>
    <w:rsid w:val="00D41964"/>
    <w:rsid w:val="00D41A46"/>
    <w:rsid w:val="00D41F68"/>
    <w:rsid w:val="00D435F5"/>
    <w:rsid w:val="00D445F3"/>
    <w:rsid w:val="00D44643"/>
    <w:rsid w:val="00D4624E"/>
    <w:rsid w:val="00D468C4"/>
    <w:rsid w:val="00D47056"/>
    <w:rsid w:val="00D47556"/>
    <w:rsid w:val="00D47DFB"/>
    <w:rsid w:val="00D50869"/>
    <w:rsid w:val="00D5134B"/>
    <w:rsid w:val="00D5167C"/>
    <w:rsid w:val="00D52D0A"/>
    <w:rsid w:val="00D53BAF"/>
    <w:rsid w:val="00D5477B"/>
    <w:rsid w:val="00D54C2D"/>
    <w:rsid w:val="00D55C87"/>
    <w:rsid w:val="00D602A2"/>
    <w:rsid w:val="00D60C58"/>
    <w:rsid w:val="00D628C7"/>
    <w:rsid w:val="00D64AB1"/>
    <w:rsid w:val="00D64E0D"/>
    <w:rsid w:val="00D65E5C"/>
    <w:rsid w:val="00D66188"/>
    <w:rsid w:val="00D676A6"/>
    <w:rsid w:val="00D709C6"/>
    <w:rsid w:val="00D70B45"/>
    <w:rsid w:val="00D70CF8"/>
    <w:rsid w:val="00D70FF8"/>
    <w:rsid w:val="00D71F92"/>
    <w:rsid w:val="00D720EF"/>
    <w:rsid w:val="00D7326B"/>
    <w:rsid w:val="00D736A8"/>
    <w:rsid w:val="00D75DF9"/>
    <w:rsid w:val="00D765F0"/>
    <w:rsid w:val="00D76F7F"/>
    <w:rsid w:val="00D776C5"/>
    <w:rsid w:val="00D77E65"/>
    <w:rsid w:val="00D80326"/>
    <w:rsid w:val="00D808D6"/>
    <w:rsid w:val="00D82365"/>
    <w:rsid w:val="00D83435"/>
    <w:rsid w:val="00D836E1"/>
    <w:rsid w:val="00D85A90"/>
    <w:rsid w:val="00D867C6"/>
    <w:rsid w:val="00D87FA6"/>
    <w:rsid w:val="00D92310"/>
    <w:rsid w:val="00D93927"/>
    <w:rsid w:val="00D94F43"/>
    <w:rsid w:val="00D9566A"/>
    <w:rsid w:val="00D958FF"/>
    <w:rsid w:val="00D9676D"/>
    <w:rsid w:val="00D979A2"/>
    <w:rsid w:val="00DA074B"/>
    <w:rsid w:val="00DA18FE"/>
    <w:rsid w:val="00DA290B"/>
    <w:rsid w:val="00DA2C3C"/>
    <w:rsid w:val="00DA3FC0"/>
    <w:rsid w:val="00DA4147"/>
    <w:rsid w:val="00DA4C0D"/>
    <w:rsid w:val="00DA4EC8"/>
    <w:rsid w:val="00DA52EF"/>
    <w:rsid w:val="00DA533E"/>
    <w:rsid w:val="00DA603D"/>
    <w:rsid w:val="00DB0E98"/>
    <w:rsid w:val="00DB1DD1"/>
    <w:rsid w:val="00DB32F1"/>
    <w:rsid w:val="00DB3D84"/>
    <w:rsid w:val="00DB517B"/>
    <w:rsid w:val="00DB6067"/>
    <w:rsid w:val="00DB64C8"/>
    <w:rsid w:val="00DB6F4D"/>
    <w:rsid w:val="00DB6FA5"/>
    <w:rsid w:val="00DB78EE"/>
    <w:rsid w:val="00DC0F1C"/>
    <w:rsid w:val="00DC2F39"/>
    <w:rsid w:val="00DC5F6A"/>
    <w:rsid w:val="00DC694A"/>
    <w:rsid w:val="00DC6EDE"/>
    <w:rsid w:val="00DC7FBE"/>
    <w:rsid w:val="00DD031A"/>
    <w:rsid w:val="00DD077F"/>
    <w:rsid w:val="00DD22A3"/>
    <w:rsid w:val="00DD3F21"/>
    <w:rsid w:val="00DD4A44"/>
    <w:rsid w:val="00DD638D"/>
    <w:rsid w:val="00DE0135"/>
    <w:rsid w:val="00DE2B18"/>
    <w:rsid w:val="00DE3250"/>
    <w:rsid w:val="00DE5950"/>
    <w:rsid w:val="00DE5966"/>
    <w:rsid w:val="00DE762E"/>
    <w:rsid w:val="00DF001D"/>
    <w:rsid w:val="00DF0B63"/>
    <w:rsid w:val="00DF2464"/>
    <w:rsid w:val="00DF25C2"/>
    <w:rsid w:val="00DF3C08"/>
    <w:rsid w:val="00DF508F"/>
    <w:rsid w:val="00DF5D5A"/>
    <w:rsid w:val="00DF75B3"/>
    <w:rsid w:val="00E00468"/>
    <w:rsid w:val="00E01D9A"/>
    <w:rsid w:val="00E024E3"/>
    <w:rsid w:val="00E028E6"/>
    <w:rsid w:val="00E03BEF"/>
    <w:rsid w:val="00E04459"/>
    <w:rsid w:val="00E05617"/>
    <w:rsid w:val="00E05765"/>
    <w:rsid w:val="00E102FD"/>
    <w:rsid w:val="00E10D9A"/>
    <w:rsid w:val="00E10DFC"/>
    <w:rsid w:val="00E11527"/>
    <w:rsid w:val="00E132EA"/>
    <w:rsid w:val="00E142D5"/>
    <w:rsid w:val="00E1617F"/>
    <w:rsid w:val="00E16A1C"/>
    <w:rsid w:val="00E170EC"/>
    <w:rsid w:val="00E209C5"/>
    <w:rsid w:val="00E20A54"/>
    <w:rsid w:val="00E225FF"/>
    <w:rsid w:val="00E24A80"/>
    <w:rsid w:val="00E255B0"/>
    <w:rsid w:val="00E25D2D"/>
    <w:rsid w:val="00E26CDE"/>
    <w:rsid w:val="00E27CAD"/>
    <w:rsid w:val="00E27E16"/>
    <w:rsid w:val="00E30C5E"/>
    <w:rsid w:val="00E30C9A"/>
    <w:rsid w:val="00E31814"/>
    <w:rsid w:val="00E31E97"/>
    <w:rsid w:val="00E31F2B"/>
    <w:rsid w:val="00E32099"/>
    <w:rsid w:val="00E331AF"/>
    <w:rsid w:val="00E3381D"/>
    <w:rsid w:val="00E352BF"/>
    <w:rsid w:val="00E37C6A"/>
    <w:rsid w:val="00E405A7"/>
    <w:rsid w:val="00E42369"/>
    <w:rsid w:val="00E42728"/>
    <w:rsid w:val="00E452FE"/>
    <w:rsid w:val="00E456BB"/>
    <w:rsid w:val="00E47498"/>
    <w:rsid w:val="00E501C9"/>
    <w:rsid w:val="00E51D91"/>
    <w:rsid w:val="00E521E1"/>
    <w:rsid w:val="00E529C4"/>
    <w:rsid w:val="00E53FB6"/>
    <w:rsid w:val="00E556EC"/>
    <w:rsid w:val="00E566ED"/>
    <w:rsid w:val="00E572D1"/>
    <w:rsid w:val="00E57792"/>
    <w:rsid w:val="00E6034A"/>
    <w:rsid w:val="00E60C84"/>
    <w:rsid w:val="00E61254"/>
    <w:rsid w:val="00E64032"/>
    <w:rsid w:val="00E67D15"/>
    <w:rsid w:val="00E70165"/>
    <w:rsid w:val="00E710C1"/>
    <w:rsid w:val="00E71692"/>
    <w:rsid w:val="00E71806"/>
    <w:rsid w:val="00E73067"/>
    <w:rsid w:val="00E744E8"/>
    <w:rsid w:val="00E76403"/>
    <w:rsid w:val="00E77E37"/>
    <w:rsid w:val="00E8038B"/>
    <w:rsid w:val="00E82342"/>
    <w:rsid w:val="00E83CEB"/>
    <w:rsid w:val="00E845C2"/>
    <w:rsid w:val="00E84C5A"/>
    <w:rsid w:val="00E85BC0"/>
    <w:rsid w:val="00E86350"/>
    <w:rsid w:val="00E86C67"/>
    <w:rsid w:val="00E935D9"/>
    <w:rsid w:val="00E946BD"/>
    <w:rsid w:val="00E96A73"/>
    <w:rsid w:val="00EA023E"/>
    <w:rsid w:val="00EA0BED"/>
    <w:rsid w:val="00EA22EF"/>
    <w:rsid w:val="00EA46E3"/>
    <w:rsid w:val="00EA5117"/>
    <w:rsid w:val="00EA6036"/>
    <w:rsid w:val="00EB02EE"/>
    <w:rsid w:val="00EB049A"/>
    <w:rsid w:val="00EB1794"/>
    <w:rsid w:val="00EB183B"/>
    <w:rsid w:val="00EB1AFF"/>
    <w:rsid w:val="00EB1C30"/>
    <w:rsid w:val="00EB21EB"/>
    <w:rsid w:val="00EB2C73"/>
    <w:rsid w:val="00EB35EE"/>
    <w:rsid w:val="00EB36F0"/>
    <w:rsid w:val="00EB3E99"/>
    <w:rsid w:val="00EB4D45"/>
    <w:rsid w:val="00EB5229"/>
    <w:rsid w:val="00EB5719"/>
    <w:rsid w:val="00EB7A05"/>
    <w:rsid w:val="00EB7A7B"/>
    <w:rsid w:val="00EB7C41"/>
    <w:rsid w:val="00EB7DCA"/>
    <w:rsid w:val="00EC0AF8"/>
    <w:rsid w:val="00EC3AAF"/>
    <w:rsid w:val="00EC5088"/>
    <w:rsid w:val="00EC59DF"/>
    <w:rsid w:val="00EC5B99"/>
    <w:rsid w:val="00EC5FA3"/>
    <w:rsid w:val="00ED0532"/>
    <w:rsid w:val="00ED2DE7"/>
    <w:rsid w:val="00ED30B5"/>
    <w:rsid w:val="00ED3487"/>
    <w:rsid w:val="00ED5825"/>
    <w:rsid w:val="00ED58B6"/>
    <w:rsid w:val="00ED69E5"/>
    <w:rsid w:val="00ED6D94"/>
    <w:rsid w:val="00EE0017"/>
    <w:rsid w:val="00EE0A45"/>
    <w:rsid w:val="00EE130E"/>
    <w:rsid w:val="00EE2F93"/>
    <w:rsid w:val="00EE4143"/>
    <w:rsid w:val="00EE5265"/>
    <w:rsid w:val="00EE5647"/>
    <w:rsid w:val="00EE71DB"/>
    <w:rsid w:val="00EE7A9C"/>
    <w:rsid w:val="00EF0404"/>
    <w:rsid w:val="00EF0ACB"/>
    <w:rsid w:val="00EF0AF8"/>
    <w:rsid w:val="00EF29BD"/>
    <w:rsid w:val="00EF2CCB"/>
    <w:rsid w:val="00EF3833"/>
    <w:rsid w:val="00EF395B"/>
    <w:rsid w:val="00EF3B8C"/>
    <w:rsid w:val="00EF432C"/>
    <w:rsid w:val="00EF4FE6"/>
    <w:rsid w:val="00EF5011"/>
    <w:rsid w:val="00EF560E"/>
    <w:rsid w:val="00EF6ED7"/>
    <w:rsid w:val="00EF75BA"/>
    <w:rsid w:val="00F014F9"/>
    <w:rsid w:val="00F0245D"/>
    <w:rsid w:val="00F03D10"/>
    <w:rsid w:val="00F03EFA"/>
    <w:rsid w:val="00F05C82"/>
    <w:rsid w:val="00F07044"/>
    <w:rsid w:val="00F102D3"/>
    <w:rsid w:val="00F11394"/>
    <w:rsid w:val="00F12756"/>
    <w:rsid w:val="00F12B04"/>
    <w:rsid w:val="00F12DAC"/>
    <w:rsid w:val="00F131B0"/>
    <w:rsid w:val="00F156EB"/>
    <w:rsid w:val="00F159F7"/>
    <w:rsid w:val="00F16A6A"/>
    <w:rsid w:val="00F16A7C"/>
    <w:rsid w:val="00F16C00"/>
    <w:rsid w:val="00F2024A"/>
    <w:rsid w:val="00F2144B"/>
    <w:rsid w:val="00F21505"/>
    <w:rsid w:val="00F244E2"/>
    <w:rsid w:val="00F25900"/>
    <w:rsid w:val="00F26BAE"/>
    <w:rsid w:val="00F276DA"/>
    <w:rsid w:val="00F31845"/>
    <w:rsid w:val="00F31C85"/>
    <w:rsid w:val="00F343F4"/>
    <w:rsid w:val="00F34DED"/>
    <w:rsid w:val="00F34DF0"/>
    <w:rsid w:val="00F34FCE"/>
    <w:rsid w:val="00F353DE"/>
    <w:rsid w:val="00F4124B"/>
    <w:rsid w:val="00F42777"/>
    <w:rsid w:val="00F42AE2"/>
    <w:rsid w:val="00F42AF2"/>
    <w:rsid w:val="00F43AFB"/>
    <w:rsid w:val="00F44B0B"/>
    <w:rsid w:val="00F4620B"/>
    <w:rsid w:val="00F4681F"/>
    <w:rsid w:val="00F47DDF"/>
    <w:rsid w:val="00F47FEA"/>
    <w:rsid w:val="00F501D4"/>
    <w:rsid w:val="00F512F9"/>
    <w:rsid w:val="00F52A79"/>
    <w:rsid w:val="00F5330B"/>
    <w:rsid w:val="00F54C25"/>
    <w:rsid w:val="00F55846"/>
    <w:rsid w:val="00F5642D"/>
    <w:rsid w:val="00F5752E"/>
    <w:rsid w:val="00F6001A"/>
    <w:rsid w:val="00F6247F"/>
    <w:rsid w:val="00F6252C"/>
    <w:rsid w:val="00F6260B"/>
    <w:rsid w:val="00F62D2E"/>
    <w:rsid w:val="00F64529"/>
    <w:rsid w:val="00F64AE3"/>
    <w:rsid w:val="00F6543E"/>
    <w:rsid w:val="00F6571E"/>
    <w:rsid w:val="00F66458"/>
    <w:rsid w:val="00F67068"/>
    <w:rsid w:val="00F723F5"/>
    <w:rsid w:val="00F73AD0"/>
    <w:rsid w:val="00F73C68"/>
    <w:rsid w:val="00F73FC1"/>
    <w:rsid w:val="00F74408"/>
    <w:rsid w:val="00F75C52"/>
    <w:rsid w:val="00F81489"/>
    <w:rsid w:val="00F81E6A"/>
    <w:rsid w:val="00F824EF"/>
    <w:rsid w:val="00F84E3E"/>
    <w:rsid w:val="00F86196"/>
    <w:rsid w:val="00F8625B"/>
    <w:rsid w:val="00F91517"/>
    <w:rsid w:val="00F91741"/>
    <w:rsid w:val="00F91CE3"/>
    <w:rsid w:val="00F941C7"/>
    <w:rsid w:val="00F945C7"/>
    <w:rsid w:val="00F94E00"/>
    <w:rsid w:val="00F9502A"/>
    <w:rsid w:val="00F950C0"/>
    <w:rsid w:val="00F9549E"/>
    <w:rsid w:val="00F95962"/>
    <w:rsid w:val="00F9659F"/>
    <w:rsid w:val="00FA0FB1"/>
    <w:rsid w:val="00FA1126"/>
    <w:rsid w:val="00FA123B"/>
    <w:rsid w:val="00FA1977"/>
    <w:rsid w:val="00FA21C6"/>
    <w:rsid w:val="00FA3D91"/>
    <w:rsid w:val="00FA6140"/>
    <w:rsid w:val="00FA6578"/>
    <w:rsid w:val="00FA7D69"/>
    <w:rsid w:val="00FB1BA7"/>
    <w:rsid w:val="00FB20A8"/>
    <w:rsid w:val="00FB3606"/>
    <w:rsid w:val="00FB3616"/>
    <w:rsid w:val="00FC115E"/>
    <w:rsid w:val="00FC1839"/>
    <w:rsid w:val="00FC2336"/>
    <w:rsid w:val="00FC2464"/>
    <w:rsid w:val="00FC396A"/>
    <w:rsid w:val="00FC41D0"/>
    <w:rsid w:val="00FC430F"/>
    <w:rsid w:val="00FC5037"/>
    <w:rsid w:val="00FC5256"/>
    <w:rsid w:val="00FD0963"/>
    <w:rsid w:val="00FD2463"/>
    <w:rsid w:val="00FD3034"/>
    <w:rsid w:val="00FD36AA"/>
    <w:rsid w:val="00FD44CF"/>
    <w:rsid w:val="00FD5478"/>
    <w:rsid w:val="00FD59DB"/>
    <w:rsid w:val="00FD5A10"/>
    <w:rsid w:val="00FD5B26"/>
    <w:rsid w:val="00FD6398"/>
    <w:rsid w:val="00FD6AD8"/>
    <w:rsid w:val="00FD6C32"/>
    <w:rsid w:val="00FD7477"/>
    <w:rsid w:val="00FD7F4E"/>
    <w:rsid w:val="00FE213F"/>
    <w:rsid w:val="00FE2374"/>
    <w:rsid w:val="00FE4B07"/>
    <w:rsid w:val="00FE4D2E"/>
    <w:rsid w:val="00FE51EC"/>
    <w:rsid w:val="00FE6033"/>
    <w:rsid w:val="00FF0D3C"/>
    <w:rsid w:val="00FF2494"/>
    <w:rsid w:val="00FF398F"/>
    <w:rsid w:val="00FF3BAA"/>
    <w:rsid w:val="00FF5A9F"/>
    <w:rsid w:val="00FF6D20"/>
    <w:rsid w:val="00FF7B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A8"/>
    <w:rPr>
      <w:rFonts w:ascii="Tahoma" w:hAnsi="Tahoma" w:cs="Tahoma"/>
      <w:sz w:val="16"/>
      <w:szCs w:val="16"/>
    </w:rPr>
  </w:style>
  <w:style w:type="paragraph" w:styleId="Header">
    <w:name w:val="header"/>
    <w:basedOn w:val="Normal"/>
    <w:link w:val="HeaderChar"/>
    <w:uiPriority w:val="99"/>
    <w:semiHidden/>
    <w:unhideWhenUsed/>
    <w:rsid w:val="008A3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6A8"/>
  </w:style>
  <w:style w:type="paragraph" w:styleId="Footer">
    <w:name w:val="footer"/>
    <w:basedOn w:val="Normal"/>
    <w:link w:val="FooterChar"/>
    <w:uiPriority w:val="99"/>
    <w:semiHidden/>
    <w:unhideWhenUsed/>
    <w:rsid w:val="008A36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6A8"/>
  </w:style>
  <w:style w:type="paragraph" w:styleId="BodyText">
    <w:name w:val="Body Text"/>
    <w:basedOn w:val="Normal"/>
    <w:link w:val="BodyTextChar"/>
    <w:rsid w:val="00C20E07"/>
    <w:pPr>
      <w:spacing w:after="0" w:line="400" w:lineRule="atLeast"/>
      <w:ind w:left="835" w:firstLine="36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20E07"/>
    <w:rPr>
      <w:rFonts w:ascii="Arial" w:eastAsia="Times New Roman" w:hAnsi="Arial" w:cs="Times New Roman"/>
      <w:spacing w:val="-5"/>
      <w:sz w:val="20"/>
      <w:szCs w:val="20"/>
    </w:rPr>
  </w:style>
  <w:style w:type="paragraph" w:styleId="ListParagraph">
    <w:name w:val="List Paragraph"/>
    <w:basedOn w:val="Normal"/>
    <w:uiPriority w:val="34"/>
    <w:qFormat/>
    <w:rsid w:val="00C20E07"/>
    <w:pPr>
      <w:spacing w:after="0" w:line="240" w:lineRule="auto"/>
      <w:ind w:left="720"/>
      <w:contextualSpacing/>
    </w:pPr>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Psychology Management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HP-MOS Computer 3</cp:lastModifiedBy>
  <cp:revision>2</cp:revision>
  <dcterms:created xsi:type="dcterms:W3CDTF">2015-07-15T16:35:00Z</dcterms:created>
  <dcterms:modified xsi:type="dcterms:W3CDTF">2015-07-15T16:35:00Z</dcterms:modified>
</cp:coreProperties>
</file>